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val="clear"/>
        <w:spacing w:after="40"/>
        <w:jc w:val="center"/>
      </w:pPr>
      <w:r>
        <w:rPr>
          <w:rFonts w:ascii="Calibri" w:cs="Calibri" w:eastAsia="Calibri" w:hAnsi="Calibri"/>
          <w:b/>
          <w:bCs/>
          <w:i w:val="false"/>
          <w:iCs w:val="false"/>
          <w:color w:val="FFFFFF"/>
          <w:sz w:val="22"/>
          <w:szCs w:val="22"/>
        </w:rPr>
        <w:t xml:space="preserve">Français – Lecture : fluence et lecture à voix haute — CM2 — Période 2</w:t>
      </w:r>
    </w:p>
    <w:p>
      <w:pPr>
        <w:spacing w:after="60"/>
        <w:jc w:val="center"/>
      </w:pPr>
      <w:r>
        <w:rPr>
          <w:rFonts w:ascii="Calibri" w:cs="Calibri" w:eastAsia="Calibri" w:hAnsi="Calibri"/>
          <w:b/>
          <w:bCs/>
          <w:i w:val="false"/>
          <w:iCs w:val="false"/>
          <w:color w:val="1F3864"/>
          <w:sz w:val="34"/>
          <w:szCs w:val="34"/>
        </w:rPr>
        <w:t xml:space="preserve">Fluence et lecture expressive : programme de la période 2 (mise en voix du fantastique)</w:t>
      </w:r>
    </w:p>
    <w:p>
      <w:pPr>
        <w:spacing w:after="160"/>
        <w:jc w:val="center"/>
      </w:pPr>
      <w:r>
        <w:rPr>
          <w:rFonts w:ascii="Calibri" w:cs="Calibri" w:eastAsia="Calibri" w:hAnsi="Calibri"/>
          <w:b w:val="false"/>
          <w:bCs w:val="false"/>
          <w:i/>
          <w:iCs/>
          <w:sz w:val="20"/>
          <w:szCs w:val="20"/>
        </w:rPr>
        <w:t xml:space="preserve">FICHE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Référence programme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Programme de français cycle 3 (2025-2026) : lire avec fluidité ; lire à voix haute avec expressivité. Repère visé en fin de période 2 : 112-115 mots correctement lus par minute.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Objectifs d'apprentissage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Poursuivre la progression individuelle en MCLM (objectif : +5 à +8 mots sur la période).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Travailler la lecture expressive au service du sens : créer l'inquiétude par la voix.</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Lire un dialogue en changeant de voix selon les personnages.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Préparer et enregistrer une lecture pour un auditoire (les CE2 ou les familles).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Compétences travaillées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Lire avec fluidité</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Lire à voix haute avec expressivité</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S'auto-évaluer</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Prérequis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P1 : protocole de fluence installé, binômes constitués, fiches de suivi ouvertes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 / supports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Textes de la période (extraits fantastiques, annexe 1)</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Chronomètres ; fiches de suivi (poursuite de celles de P1)</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Enregistreur ou tablette pour le projet final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Évaluation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Test de milieu d'année sur le texte A de P1 (comparaison directe avec septembre) en dernière semaine.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de la lecture enregistrée : grille à 4 critères, auto-analyse par l'élève.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Différenciation (principes)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Poursuite des trois parcours de P1, réajustés d'après les scores de fin de période 1.</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élèves ayant dépassé 120 MCLM basculent sur un travail exclusivement expressif (interprétation, mise en scène).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élèves sous 90 MCLM conservent l'atelier dirigé bihebdomadaire avec lecture en écho et travail du décodage des mots longs.</w:t>
            </w:r>
          </w:p>
        </w:tc>
      </w:tr>
    </w:tbl>
    <w:p>
      <w:pPr>
        <w:pStyle w:val="Heading2"/>
        <w:spacing w:after="80" w:before="100"/>
      </w:pPr>
      <w:r>
        <w:rPr>
          <w:rFonts w:ascii="Calibri" w:cs="Calibri" w:eastAsia="Calibri" w:hAnsi="Calibri"/>
          <w:b/>
          <w:bCs/>
          <w:i w:val="false"/>
          <w:iCs w:val="false"/>
          <w:color w:val="1F3864"/>
          <w:sz w:val="24"/>
          <w:szCs w:val="24"/>
        </w:rPr>
        <w:t xml:space="preserve">Déroulé de la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900"/>
        <w:gridCol w:w="3600"/>
        <w:gridCol w:w="4300"/>
        <w:gridCol w:w="1500"/>
      </w:tblGrid>
      <w:tr>
        <w:trPr>
          <w:tblHeader/>
        </w:trPr>
        <w:tc>
          <w:tcPr>
            <w:tcW w:type="dxa" w:w="9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Séance</w:t>
            </w:r>
          </w:p>
        </w:tc>
        <w:tc>
          <w:tcPr>
            <w:tcW w:type="dxa" w:w="36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Titre</w:t>
            </w:r>
          </w:p>
        </w:tc>
        <w:tc>
          <w:tcPr>
            <w:tcW w:type="dxa" w:w="43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Objectif de séance</w:t>
            </w:r>
          </w:p>
        </w:tc>
        <w:tc>
          <w:tcPr>
            <w:tcW w:type="dxa" w:w="1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Durée</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1</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Séance type de fluence (15 min) — rappel du protocole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Poursuivre l'entraînement par relectures répétées.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2</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Séance expressive du vendredi — créer l'inquiétude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Utiliser le débit, les silences et l'intensité au service du sens.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30 min</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PROGRESSION SEMAINE PAR SEMAINE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Même protocole qu'en période 1 : 3 séances de 15 min (lundi, mardi, jeudi) + 1 séance expressive de 30 min (vendredi).</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Nouveauté de la période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Les textes sont tous issus du corpus fantastique : la fluence sert directement la mise en voix, et la mise en voix sert la compréhension de l'implicite.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Projet de fin de période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Enregistrement d'une lecture de nouvelles fantastiques, diffusée aux CE2 ou aux familles avant les vacances.</w:t>
            </w:r>
          </w:p>
        </w:tc>
      </w:tr>
    </w:tbl>
    <w:p>
      <w:pPr>
        <w:spacing w:after="60"/>
        <w:jc w:val="left"/>
      </w:pPr>
      <w:r>
        <w:rPr>
          <w:rFonts w:ascii="Calibri" w:cs="Calibri" w:eastAsia="Calibri" w:hAnsi="Calibri"/>
          <w:b w:val="false"/>
          <w:bCs w:val="false"/>
          <w:i w:val="false"/>
          <w:iCs w:val="false"/>
          <w:sz w:val="21"/>
          <w:szCs w:val="21"/>
        </w:rPr>
        <w:t xml:space="preserve"> </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000"/>
        <w:gridCol w:w="3200"/>
        <w:gridCol w:w="3400"/>
        <w:gridCol w:w="2700"/>
      </w:tblGrid>
      <w:tr>
        <w:trPr>
          <w:tblHeader/>
        </w:trPr>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Semaine</w:t>
            </w:r>
          </w:p>
        </w:tc>
        <w:tc>
          <w:tcPr>
            <w:tcW w:type="dxa" w:w="32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Objectif de la semaine</w:t>
            </w:r>
          </w:p>
        </w:tc>
        <w:tc>
          <w:tcPr>
            <w:tcW w:type="dxa" w:w="34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Contenus et supports</w:t>
            </w:r>
          </w:p>
        </w:tc>
        <w:tc>
          <w:tcPr>
            <w:tcW w:type="dxa" w:w="27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Différenciation / suivi</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S1</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Reprendre le protocole et réajuster les objectifs</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 F (extrait de « La chambre du fond », 200 mots)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Chaque élève relit sa fiche de P1 et fixe un nouvel objectif chiffré</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texte raccourci à 120 mots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texte enrichi + consigne d'intonation</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S2</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Lire les phrases longues sans se perdre</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 G comportant des phrases à incises et à subordonnées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Repérage des groupes de sens au crayon avant la lecture</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segmentation fournie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segmentation autonome puis comparaison entre binômes</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S3</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Créer l'inquiétude par le débit et les silences</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Travail du ralentissement et des pauses expressives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Comparaison de deux lectures du même passage (rapide/lente)</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passage de 5 lignes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passage de 12 lignes avec variation de rythme</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S4</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Lire un dialogue à plusieurs voix</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 H dialogué ; répartition des rôles, changement de voix</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Travail sur les verbes de parole comme indicateurs d'intonation</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deux répliques par élève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narrateur + deux personnages tenus par le même lecteur</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S5</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Automatiser les mots difficiles du corpus</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Liste des mots longs de la période (inexplicable, imperceptible, silencieusement, mystérieusement)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Lecture en liste puis en contexte</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8 mots préparés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l'élève constitue sa liste et l'explique</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S6</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Préparer l'enregistrement</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Choix du passage, marquage du texte, répétitions en binôme avec la grille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Écoute critique d'un premier essai enregistré</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passage de 6 lignes, marquage fourni</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passage long avec dialogue et narration</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S7</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Enregistrer, mesurer, valoriser</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Enregistrement définitif ; test de milieu d'année sur le texte A de septembre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Diffusion aux CE2 ou aux familles ; bilan personnel écrit</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enregistrement en petit groupe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montage sonore avec bruitages (lien technologie)</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SÉANCE 1 / 2 — Séance type de fluence (15 min) — rappel du protocole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Poursuivre l'entraînement par relectures répétées.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15 min — binômes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 de la semaine, chronomètre, fiche de suivi</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Lecture modèle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Lecture expressive par le professeur ; les élèves repèrent les respirations.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Lecture chronométrée 1</w:t>
            </w:r>
          </w:p>
          <w:p>
            <w:pPr>
              <w:spacing w:after="0"/>
              <w:jc w:val="left"/>
            </w:pPr>
            <w:r>
              <w:rPr>
                <w:rFonts w:ascii="Calibri" w:cs="Calibri" w:eastAsia="Calibri" w:hAnsi="Calibri"/>
                <w:b w:val="false"/>
                <w:bCs w:val="false"/>
                <w:i/>
                <w:iCs/>
                <w:sz w:val="17"/>
                <w:szCs w:val="17"/>
              </w:rPr>
              <w:t xml:space="preserve">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Une minute de lecture, comptage des erreurs par le binôme, report du score.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Analyse et relecture</w:t>
            </w:r>
          </w:p>
          <w:p>
            <w:pPr>
              <w:spacing w:after="0"/>
              <w:jc w:val="left"/>
            </w:pPr>
            <w:r>
              <w:rPr>
                <w:rFonts w:ascii="Calibri" w:cs="Calibri" w:eastAsia="Calibri" w:hAnsi="Calibri"/>
                <w:b w:val="false"/>
                <w:bCs w:val="false"/>
                <w:i/>
                <w:iCs/>
                <w:sz w:val="17"/>
                <w:szCs w:val="17"/>
              </w:rPr>
              <w:t xml:space="preserve">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Les trois mots problématiques sont relus isolément puis en contexte ; relecture fluide sans chronomètre.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Lecture chronométrée 2</w:t>
            </w:r>
          </w:p>
          <w:p>
            <w:pPr>
              <w:spacing w:after="0"/>
              <w:jc w:val="left"/>
            </w:pPr>
            <w:r>
              <w:rPr>
                <w:rFonts w:ascii="Calibri" w:cs="Calibri" w:eastAsia="Calibri" w:hAnsi="Calibri"/>
                <w:b w:val="false"/>
                <w:bCs w:val="false"/>
                <w:i/>
                <w:iCs/>
                <w:sz w:val="17"/>
                <w:szCs w:val="17"/>
              </w:rPr>
              <w:t xml:space="preserve">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Second chronométrage, report du score, inversion des rôles à la séance suivante.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Atelier dirigé : lecture en écho puis chorale ; texte raccourci et segmenté</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Consigne expressive ajoutée à la relecture (créer l'inquiétude, accélérer sur l'action)</w:t>
            </w:r>
          </w:p>
        </w:tc>
      </w:tr>
    </w:tbl>
    <w:p>
      <w:pPr>
        <w:spacing w:after="80"/>
        <w:jc w:val="left"/>
      </w:pPr>
      <w:r>
        <w:rPr>
          <w:rFonts w:ascii="Calibri" w:cs="Calibri" w:eastAsia="Calibri" w:hAnsi="Calibri"/>
          <w:b w:val="false"/>
          <w:bCs w:val="false"/>
          <w:i/>
          <w:iCs/>
          <w:sz w:val="19"/>
          <w:szCs w:val="19"/>
        </w:rPr>
        <w:t xml:space="preserve">Trace écrite / bilan : Fiche de suivi, deux scores par séance.</w:t>
      </w:r>
    </w:p>
    <w:p>
      <w:r>
        <w:br w:type="page"/>
      </w:r>
    </w:p>
    <w:p>
      <w:pPr>
        <w:shd w:fill="1F3864" w:val="clear"/>
        <w:spacing w:after="60"/>
      </w:pPr>
      <w:r>
        <w:rPr>
          <w:rFonts w:ascii="Calibri" w:cs="Calibri" w:eastAsia="Calibri" w:hAnsi="Calibri"/>
          <w:b/>
          <w:bCs/>
          <w:i w:val="false"/>
          <w:iCs w:val="false"/>
          <w:color w:val="FFFFFF"/>
          <w:sz w:val="26"/>
          <w:szCs w:val="26"/>
        </w:rPr>
        <w:t xml:space="preserve">SÉANCE 2 / 2 — Séance expressive du vendredi — créer l'inquiétude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Utiliser le débit, les silences et l'intensité au service du sens.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30 min — collectif puis binômes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Passage de la semaine, grille d'écoute</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Expérimentation collective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 même passage lu trois fois : vite, normalement, très lentement avec des silences. Lequel fait le plus peur ? Pourquoi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Institutionnalisation : le silence est un outil de lecteur ; ralentir avant la révélation crée l'attente.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Marquage et entraînement</w:t>
            </w:r>
          </w:p>
          <w:p>
            <w:pPr>
              <w:spacing w:after="0"/>
              <w:jc w:val="left"/>
            </w:pPr>
            <w:r>
              <w:rPr>
                <w:rFonts w:ascii="Calibri" w:cs="Calibri" w:eastAsia="Calibri" w:hAnsi="Calibri"/>
                <w:b w:val="false"/>
                <w:bCs w:val="false"/>
                <w:i/>
                <w:iCs/>
                <w:sz w:val="17"/>
                <w:szCs w:val="17"/>
              </w:rPr>
              <w:t xml:space="preserve">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Marquage du passage (pauses, mots à accentuer, endroits où ralentir) puis entraînement croisé avec la grille.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Mise en voix</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ou trois interprétations écoutées ; une réussite et un conseil pour chacune.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Passage court, marquage fourni, lecture devant le seul binôme</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Ajout d'un fond sonore ou d'un bruitage justifié</w:t>
            </w:r>
          </w:p>
        </w:tc>
      </w:tr>
    </w:tbl>
    <w:p>
      <w:pPr>
        <w:spacing w:after="80"/>
        <w:jc w:val="left"/>
      </w:pPr>
      <w:r>
        <w:rPr>
          <w:rFonts w:ascii="Calibri" w:cs="Calibri" w:eastAsia="Calibri" w:hAnsi="Calibri"/>
          <w:b w:val="false"/>
          <w:bCs w:val="false"/>
          <w:i/>
          <w:iCs/>
          <w:sz w:val="19"/>
          <w:szCs w:val="19"/>
        </w:rPr>
        <w:t xml:space="preserve">Trace écrite / bilan : Passage marqué + grille d'écoute.</w:t>
      </w:r>
    </w:p>
    <w:p>
      <w:r>
        <w:br w:type="page"/>
      </w:r>
    </w:p>
    <w:p>
      <w:pPr>
        <w:shd w:fill="375623" w:val="clear"/>
        <w:spacing w:after="60"/>
      </w:pPr>
      <w:r>
        <w:rPr>
          <w:rFonts w:ascii="Calibri" w:cs="Calibri" w:eastAsia="Calibri" w:hAnsi="Calibri"/>
          <w:b/>
          <w:bCs/>
          <w:i w:val="false"/>
          <w:iCs w:val="false"/>
          <w:color w:val="FFFFFF"/>
          <w:sz w:val="24"/>
          <w:szCs w:val="24"/>
        </w:rPr>
        <w:t xml:space="preserve">ANNEXE 1 — Textes de fluence de la période et projet d'enregistrement  [DOCUMENT ÉLÈVE — à imprimer]</w:t>
      </w:r>
    </w:p>
    <w:p>
      <w:pPr>
        <w:pStyle w:val="Heading2"/>
        <w:spacing w:after="80" w:before="100"/>
      </w:pPr>
      <w:r>
        <w:rPr>
          <w:rFonts w:ascii="Calibri" w:cs="Calibri" w:eastAsia="Calibri" w:hAnsi="Calibri"/>
          <w:b/>
          <w:bCs/>
          <w:i w:val="false"/>
          <w:iCs w:val="false"/>
          <w:color w:val="1F3864"/>
          <w:sz w:val="24"/>
          <w:szCs w:val="24"/>
        </w:rPr>
        <w:t xml:space="preserve">Les textes de la période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Texte F : « La chambre du fond », paragraphes 1 à 3 (200 mots) — voir séquence de littérature.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Texte G (phrases longues) : « La maison, que mes parents avaient achetée au printemps sans jamais l'avoir visitée en hiver, se révélait, dès les premiers froids, beaucoup plus sonore qu'ils ne l'avaient imaginé, si bien que chaque bruit, même le plus infime, prenait la nuit des proportions inquiétantes.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Texte H (dialogue) : la scène du père et de l'enfant au petit-déjeuner (« Tu as bien dormi ?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Texte I : « L'arrêt de bus » (évaluation de littérature, réutilisé en lecture expressive).</w:t>
      </w:r>
    </w:p>
    <w:p>
      <w:pPr>
        <w:pStyle w:val="Heading2"/>
        <w:spacing w:after="80" w:before="100"/>
      </w:pPr>
      <w:r>
        <w:rPr>
          <w:rFonts w:ascii="Calibri" w:cs="Calibri" w:eastAsia="Calibri" w:hAnsi="Calibri"/>
          <w:b/>
          <w:bCs/>
          <w:i w:val="false"/>
          <w:iCs w:val="false"/>
          <w:color w:val="1F3864"/>
          <w:sz w:val="24"/>
          <w:szCs w:val="24"/>
        </w:rPr>
        <w:t xml:space="preserve">Les mots longs à préparer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inexplicable, imperceptible, silencieusement, mystérieusement, invraisemblable, involontairement, précipitamment, immanquablement.</w:t>
      </w:r>
    </w:p>
    <w:p>
      <w:pPr>
        <w:pStyle w:val="Heading2"/>
        <w:spacing w:after="80" w:before="100"/>
      </w:pPr>
      <w:r>
        <w:rPr>
          <w:rFonts w:ascii="Calibri" w:cs="Calibri" w:eastAsia="Calibri" w:hAnsi="Calibri"/>
          <w:b/>
          <w:bCs/>
          <w:i w:val="false"/>
          <w:iCs w:val="false"/>
          <w:color w:val="1F3864"/>
          <w:sz w:val="24"/>
          <w:szCs w:val="24"/>
        </w:rPr>
        <w:t xml:space="preserve">Mon projet d'enregistrement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passage que j'ai choisi :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Pourquoi ce passage : __lignes__:2</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Mon intention de lecture (que doit ressentir celui qui écoute ?) : __lignes__:2</w:t>
      </w:r>
    </w:p>
    <w:p>
      <w:pPr>
        <w:pStyle w:val="Heading2"/>
        <w:spacing w:after="80" w:before="100"/>
      </w:pPr>
      <w:r>
        <w:rPr>
          <w:rFonts w:ascii="Calibri" w:cs="Calibri" w:eastAsia="Calibri" w:hAnsi="Calibri"/>
          <w:b/>
          <w:bCs/>
          <w:i w:val="false"/>
          <w:iCs w:val="false"/>
          <w:color w:val="1F3864"/>
          <w:sz w:val="24"/>
          <w:szCs w:val="24"/>
        </w:rPr>
        <w:t xml:space="preserve">Ma grille d'écoute (autoanalyse après enregistrement)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75"/>
        <w:gridCol w:w="2575"/>
        <w:gridCol w:w="2575"/>
        <w:gridCol w:w="2575"/>
      </w:tblGrid>
      <w:tr>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Critère</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Réussi</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À améliorer</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que je changerais</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On m'entend bien, j'articule</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Mes pauses sont aux bons endroits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Mon débit varie selon les moments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On ressent l'inquiétude du texte</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Mon suivi de la période 2</w:t>
      </w:r>
    </w:p>
    <w:tbl>
      <w:tblPr>
        <w:tblW w:type="dxa" w:w="10296"/>
        <w:tblBorders>
          <w:top w:val="single" w:color="auto" w:sz="4"/>
          <w:left w:val="single" w:color="auto" w:sz="4"/>
          <w:bottom w:val="single" w:color="auto" w:sz="4"/>
          <w:right w:val="single" w:color="auto" w:sz="4"/>
          <w:insideH w:val="single" w:color="auto" w:sz="4"/>
          <w:insideV w:val="single" w:color="auto" w:sz="4"/>
        </w:tblBorders>
      </w:tblPr>
      <w:tblGrid>
        <w:gridCol w:w="1287"/>
        <w:gridCol w:w="1287"/>
        <w:gridCol w:w="1287"/>
        <w:gridCol w:w="1287"/>
        <w:gridCol w:w="1287"/>
        <w:gridCol w:w="1287"/>
        <w:gridCol w:w="1287"/>
        <w:gridCol w:w="1287"/>
      </w:tblGrid>
      <w:tr>
        <w:tc>
          <w:tcPr>
            <w:tcW w:type="dxa" w:w="1287"/>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Semaine</w:t>
            </w:r>
          </w:p>
        </w:tc>
        <w:tc>
          <w:tcPr>
            <w:tcW w:type="dxa" w:w="1287"/>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S1</w:t>
            </w:r>
          </w:p>
        </w:tc>
        <w:tc>
          <w:tcPr>
            <w:tcW w:type="dxa" w:w="1287"/>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S2</w:t>
            </w:r>
          </w:p>
        </w:tc>
        <w:tc>
          <w:tcPr>
            <w:tcW w:type="dxa" w:w="1287"/>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S3</w:t>
            </w:r>
          </w:p>
        </w:tc>
        <w:tc>
          <w:tcPr>
            <w:tcW w:type="dxa" w:w="1287"/>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S4</w:t>
            </w:r>
          </w:p>
        </w:tc>
        <w:tc>
          <w:tcPr>
            <w:tcW w:type="dxa" w:w="1287"/>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S5</w:t>
            </w:r>
          </w:p>
        </w:tc>
        <w:tc>
          <w:tcPr>
            <w:tcW w:type="dxa" w:w="1287"/>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S6</w:t>
            </w:r>
          </w:p>
        </w:tc>
        <w:tc>
          <w:tcPr>
            <w:tcW w:type="dxa" w:w="1287"/>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S7</w:t>
            </w:r>
          </w:p>
        </w:tc>
      </w:tr>
      <w:tr>
        <w:tc>
          <w:tcPr>
            <w:tcW w:type="dxa" w:w="1287"/>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Meilleur score de la semaine</w:t>
            </w:r>
          </w:p>
        </w:tc>
        <w:tc>
          <w:tcPr>
            <w:tcW w:type="dxa" w:w="1287"/>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1287"/>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1287"/>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1287"/>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1287"/>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1287"/>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1287"/>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Mon score de septembre : ………  Mon score de décembre : ………  Mon progrès : ………</w:t>
      </w:r>
    </w:p>
    <w:sectPr>
      <w:footerReference w:type="default" r:id="rId7"/>
      <w:pgSz w:w="11906" w:h="16838" w:orient="portrait"/>
      <w:pgMar w:top="700" w:right="800" w:bottom="70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3"/>
        <w:szCs w:val="13"/>
      </w:rPr>
      <w:t xml:space="preserve">aleide.fr — licence CC BY 4.0 (creativecommons.org/licenses/by/4.0) — éd. août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00" w:hanging="200"/>
      </w:pPr>
    </w:lvl>
  </w:abstractNum>
  <w:abstractNum w:abstractNumId="3"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2026-08-13T13:32:23.338Z</dcterms:created>
  <dcterms:modified xsi:type="dcterms:W3CDTF">2026-08-13T13:32:23.338Z</dcterms:modified>
</cp:coreProperties>
</file>

<file path=docProps/custom.xml><?xml version="1.0" encoding="utf-8"?>
<Properties xmlns="http://schemas.openxmlformats.org/officeDocument/2006/custom-properties" xmlns:vt="http://schemas.openxmlformats.org/officeDocument/2006/docPropsVTypes"/>
</file>