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 fluence et lecture à voix haute — CM2 — Période 3</w:t>
      </w:r>
    </w:p>
    <w:p>
      <w:pPr>
        <w:spacing w:after="60"/>
        <w:jc w:val="center"/>
      </w:pPr>
      <w:r>
        <w:rPr>
          <w:rFonts w:ascii="Calibri" w:cs="Calibri" w:eastAsia="Calibri" w:hAnsi="Calibri"/>
          <w:b/>
          <w:bCs/>
          <w:i w:val="false"/>
          <w:iCs w:val="false"/>
          <w:color w:val="1F3864"/>
          <w:sz w:val="34"/>
          <w:szCs w:val="34"/>
        </w:rPr>
        <w:t xml:space="preserve">Fluence et diction : programme de la période 3 (dire les fables et les poèmes)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 lire avec fluidité ; lire à voix haute avec expressivité ; mémoriser et dire des textes. Repère visé en fin de période 3 : 115-118 mots correctement lus par minute.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Poursuivre la progression individuelle en MCLM (+4 à +6 mots sur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un texte en vers en respectant le rythme sans tomber dans la récitation mécanique.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Articuler avec netteté ; travailler le débit, les liaisons et les enchaînements.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et dire un texte devant un auditoire.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avec fluidité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Dire de mémoire un 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S'auto-évaluer et suivre ses progrès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P1-P2 : protocole de fluence installé, binômes constitués, fiches de suivi en cours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Fables et poèmes du corpus (annexe 1) ; chronomètres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Fiches de suivi poursuivies ; grille de récitation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fin de période sur le texte de référence de septembre : progrès mesuré depuis le début de l'année.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Récitation d'une fable ou d'un poème (grille à 4 critères), évaluée en lien avec la séquence d'oral.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Poursuite des trois parcours, réajustés d'après les scores de la période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lecteurs les plus rapides travaillent exclusivement la diction et l'interprétation ; les lecteurs fragiles conservent l'atelier dirigé bihebdomadaire.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Longueur du texte à mémoriser adaptée (8, 16 ou 24 vers).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de fluence (15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Poursuivre l'entraînement par relectures répétées, sur des textes en vers.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diction du vendredi (30 min)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Travailler l'articulation, les liaisons et le rythme du vers.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Protocole inchangé : 3 séances de 15 min (lundi, mardi, jeudi) + 1 séance de diction de 30 min (vendredi).</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Spécificité de la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textes sont en VERS. Le travail porte sur le rythme, les liaisons et l'articulation, sans tomber dans la scansion mécanique (« la poésie ne se lit pas comme une comptine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Projet de fin de période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Récital de fables et de poèmes présenté à une autre classe ou aux familles.</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Reprendre le protocole ; lire des vers sans hacher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J : Le Lièvre et la Tortue (extrait de 180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 on respecte le SENS, pas seulement la fin des vers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100 mots ; segmentation fournie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long + consigne d'intonation</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Articuler avec netteté</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Virelangues et exercices d'articulation en échauffement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Texte K : Le Loup et l'Agneau (dialogue exigeant)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4 virelangues courts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virelangues rapides enchaînés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liaisons et les enchaînements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Marquage des liaisons obligatoires dans les vers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ralentie puis à vitesse normale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liaisons marquées à l'avance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l'élève les repère seul</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Donner une voix à chaque personnage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Fables dialoguées : le renard, le corbeau, le loup, l'agneau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du contraste entre les voix</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répliques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narrateur + deux personnages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Mémoriser efficacement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Techniques de mémorisation expliquées : par blocs, avec gestes, en fermant les yeux, en s'enregistrant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Premier essai de récitation partielle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8 vers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24 vers ou plus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Répéter et affiner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Répétitions en binôme avec la grille ; travail des silences et du regard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Choix du placement et de la posture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récitation devant le binôme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récitation avec déplacement et gestuelle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Récital et bilan de mi-parcours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Récital devant une autre classe ; test de fluence sur le texte de référence de septembre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écrit des progrès depuis le début de l'année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récital en petit groupe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présentation d'un enchaînement de deux textes</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2 — Séance type de fluence (15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Poursuivre l'entraînement par relectures répétées, sur des textes en vers.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chronomètre, fiche de suivi</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Échauffement articulatoire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Virelangue du jour, dit trois fois de plus en plus vite mais toujours articulé.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modèle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par le professeur ; les élèves repèrent où il respire — et où il NE respire PAS malgré la fin du vers.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Lectures chronométrées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chronométrages encadrant une phase d'analyse des mots difficiles et une relecture fluide.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Report des deux scores sur la fiche.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consigne expressive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Dernière relecture avec une intention imposée (moquerie, autorité, innocence) — la voix au service du personnage.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dirigé : lecture en écho, texte segmenté, longueur réduite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long ; deux intentions contrastées à produire sur le même passage</w:t>
            </w:r>
          </w:p>
        </w:tc>
      </w:tr>
    </w:tbl>
    <w:p>
      <w:pPr>
        <w:spacing w:after="80"/>
        <w:jc w:val="left"/>
      </w:pPr>
      <w:r>
        <w:rPr>
          <w:rFonts w:ascii="Calibri" w:cs="Calibri" w:eastAsia="Calibri" w:hAnsi="Calibri"/>
          <w:b w:val="false"/>
          <w:bCs w:val="false"/>
          <w:i/>
          <w:iCs/>
          <w:sz w:val="19"/>
          <w:szCs w:val="19"/>
        </w:rPr>
        <w:t xml:space="preserve">Trace écrite / bilan : Fiche de suivi.</w:t>
      </w:r>
    </w:p>
    <w:p>
      <w:r>
        <w:br w:type="page"/>
      </w:r>
    </w:p>
    <w:p>
      <w:pPr>
        <w:shd w:fill="1F3864" w:val="clear"/>
        <w:spacing w:after="60"/>
      </w:pPr>
      <w:r>
        <w:rPr>
          <w:rFonts w:ascii="Calibri" w:cs="Calibri" w:eastAsia="Calibri" w:hAnsi="Calibri"/>
          <w:b/>
          <w:bCs/>
          <w:i w:val="false"/>
          <w:iCs w:val="false"/>
          <w:color w:val="FFFFFF"/>
          <w:sz w:val="26"/>
          <w:szCs w:val="26"/>
        </w:rPr>
        <w:t xml:space="preserve">SÉANCE 2 / 2 — Séance de diction du vendredi (30 min)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Travailler l'articulation, les liaisons et le rythme du vers.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 grille de récitation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piège du vers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même passage lu de deux façons : en s'arrêtant à chaque fin de vers, puis en suivant le sens.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le vers n'est pas une phrase ; on respire au SENS. La ponctuation guide plus que la mise en page.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Marquage et 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Marquage : liaisons obligatoires, groupes de souffle, mots à accentuer.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Entraînement croisé avec la grille.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voix</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ou trois passages écoutés ; une réussite et un conseil.</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de 4 vers, marquage fourni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de 12 vers avec dialogue et changement de voix</w:t>
            </w:r>
          </w:p>
        </w:tc>
      </w:tr>
    </w:tbl>
    <w:p>
      <w:pPr>
        <w:spacing w:after="80"/>
        <w:jc w:val="left"/>
      </w:pPr>
      <w:r>
        <w:rPr>
          <w:rFonts w:ascii="Calibri" w:cs="Calibri" w:eastAsia="Calibri" w:hAnsi="Calibri"/>
          <w:b w:val="false"/>
          <w:bCs w:val="false"/>
          <w:i/>
          <w:iCs/>
          <w:sz w:val="19"/>
          <w:szCs w:val="19"/>
        </w:rPr>
        <w:t xml:space="preserve">Trace écrite / bilan : Texte marqué conservé.</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virelangues et grille de récitation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textes de la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J : Le Lièvre et la Tortue (extrait, 180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K : Le Loup et l'Agneau (dialogue).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L : Le Corbeau et le Renard (mise en voix à deux).</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M : le poème choisi pour l'anthologie personnelle.</w:t>
      </w:r>
    </w:p>
    <w:p>
      <w:pPr>
        <w:pStyle w:val="Heading2"/>
        <w:spacing w:after="80" w:before="100"/>
      </w:pPr>
      <w:r>
        <w:rPr>
          <w:rFonts w:ascii="Calibri" w:cs="Calibri" w:eastAsia="Calibri" w:hAnsi="Calibri"/>
          <w:b/>
          <w:bCs/>
          <w:i w:val="false"/>
          <w:iCs w:val="false"/>
          <w:color w:val="1F3864"/>
          <w:sz w:val="24"/>
          <w:szCs w:val="24"/>
        </w:rPr>
        <w:t xml:space="preserve">Les virelangues de l'échauffement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chasseur sachant chasser sait chasser sans son chien.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chaussettes de l'archiduchesse sont-elles sèches, archi-sèches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Trois tortues trottaient sur un trottoir très étroit.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Didon dîna, dit-on, du dos d'un dodu dindon.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six scies scient six cyprès, six cent six scies scient six cent six cyprès.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Piano panier, panier piano (à répéter dix fois de plus en plus vite).</w:t>
      </w:r>
    </w:p>
    <w:p>
      <w:pPr>
        <w:pStyle w:val="Heading2"/>
        <w:spacing w:after="80" w:before="100"/>
      </w:pPr>
      <w:r>
        <w:rPr>
          <w:rFonts w:ascii="Calibri" w:cs="Calibri" w:eastAsia="Calibri" w:hAnsi="Calibri"/>
          <w:b/>
          <w:bCs/>
          <w:i w:val="false"/>
          <w:iCs w:val="false"/>
          <w:color w:val="1F3864"/>
          <w:sz w:val="24"/>
          <w:szCs w:val="24"/>
        </w:rPr>
        <w:t xml:space="preserve">Le piège du vers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m'arrête PAS forcément à la fin de chaque vers.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respire là où le SENS le demande, et là où la ponctuation m'y invite.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Exemple : « Maître Corbeau, sur un arbre perché, / Tenait en son bec un fromage. » → une seule respiration, à la fin.</w:t>
      </w:r>
    </w:p>
    <w:p>
      <w:pPr>
        <w:pStyle w:val="Heading2"/>
        <w:spacing w:after="80" w:before="100"/>
      </w:pPr>
      <w:r>
        <w:rPr>
          <w:rFonts w:ascii="Calibri" w:cs="Calibri" w:eastAsia="Calibri" w:hAnsi="Calibri"/>
          <w:b/>
          <w:bCs/>
          <w:i w:val="false"/>
          <w:iCs w:val="false"/>
          <w:color w:val="1F3864"/>
          <w:sz w:val="24"/>
          <w:szCs w:val="24"/>
        </w:rPr>
        <w:t xml:space="preserve">Mes signes de marquage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pause courte  —  // pause longue  —  mot souligné : je l'accentue  —  ⌣ liaison obligatoire  —  ↗ ↘ intonation</w:t>
      </w:r>
    </w:p>
    <w:p>
      <w:pPr>
        <w:pStyle w:val="Heading2"/>
        <w:spacing w:after="80" w:before="100"/>
      </w:pPr>
      <w:r>
        <w:rPr>
          <w:rFonts w:ascii="Calibri" w:cs="Calibri" w:eastAsia="Calibri" w:hAnsi="Calibri"/>
          <w:b/>
          <w:bCs/>
          <w:i w:val="false"/>
          <w:iCs w:val="false"/>
          <w:color w:val="1F3864"/>
          <w:sz w:val="24"/>
          <w:szCs w:val="24"/>
        </w:rPr>
        <w:t xml:space="preserve">Grille de récitation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Réussi</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cours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Conseil</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connais mon texte sans hésitation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J'articule et on m'entend jusqu'au fond de la salle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respire au sens, pas mécaniquement à chaque vers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fais entendre les personnages ou l'émotion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regarde mon public et je tiens ma posture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techniques pour mémoriser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découpe en BLOCS de 2 à 4 vers et je les apprends l'un après l'autre.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dis à voix haute, jamais seulement dans ma tête.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J'associe un GESTE ou une image à chaque bloc.</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m'enregistre et je m'écoute.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révise le lendemain et le surlendemain (rappel espacé).</w:t>
      </w:r>
    </w:p>
    <w:p>
      <w:pPr>
        <w:pStyle w:val="Heading2"/>
        <w:spacing w:after="80" w:before="100"/>
      </w:pPr>
      <w:r>
        <w:rPr>
          <w:rFonts w:ascii="Calibri" w:cs="Calibri" w:eastAsia="Calibri" w:hAnsi="Calibri"/>
          <w:b/>
          <w:bCs/>
          <w:i w:val="false"/>
          <w:iCs w:val="false"/>
          <w:color w:val="1F3864"/>
          <w:sz w:val="24"/>
          <w:szCs w:val="24"/>
        </w:rPr>
        <w:t xml:space="preserve">Mon suivi de la période 3</w:t>
      </w:r>
    </w:p>
    <w:tbl>
      <w:tblPr>
        <w:tblW w:type="dxa" w:w="10296"/>
        <w:tblBorders>
          <w:top w:val="single" w:color="auto" w:sz="4"/>
          <w:left w:val="single" w:color="auto" w:sz="4"/>
          <w:bottom w:val="single" w:color="auto" w:sz="4"/>
          <w:right w:val="single" w:color="auto" w:sz="4"/>
          <w:insideH w:val="single" w:color="auto" w:sz="4"/>
          <w:insideV w:val="single" w:color="auto" w:sz="4"/>
        </w:tblBorders>
      </w:tblPr>
      <w:tblGrid>
        <w:gridCol w:w="1287"/>
        <w:gridCol w:w="1287"/>
        <w:gridCol w:w="1287"/>
        <w:gridCol w:w="1287"/>
        <w:gridCol w:w="1287"/>
        <w:gridCol w:w="1287"/>
        <w:gridCol w:w="1287"/>
        <w:gridCol w:w="1287"/>
      </w:tblGrid>
      <w:tr>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S1</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S2</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S3</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S4</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S5</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S6</w:t>
            </w:r>
          </w:p>
        </w:tc>
        <w:tc>
          <w:tcPr>
            <w:tcW w:type="dxa" w:w="1287"/>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S7</w:t>
            </w:r>
          </w:p>
        </w:tc>
      </w:tr>
      <w:tr>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Meilleur score</w:t>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1287"/>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Score de septembre : ………  Score de février : ………  Progrès depuis la rentrée :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2026-08-13T13:32:26.020Z</dcterms:created>
  <dcterms:modified xsi:type="dcterms:W3CDTF">2026-08-13T13:32:26.020Z</dcterms:modified>
</cp:coreProperties>
</file>

<file path=docProps/custom.xml><?xml version="1.0" encoding="utf-8"?>
<Properties xmlns="http://schemas.openxmlformats.org/officeDocument/2006/custom-properties" xmlns:vt="http://schemas.openxmlformats.org/officeDocument/2006/docPropsVTypes"/>
</file>