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Grammaire — CM2 — Période 3</w:t>
      </w:r>
    </w:p>
    <w:p>
      <w:pPr>
        <w:spacing w:after="60"/>
        <w:jc w:val="center"/>
      </w:pPr>
      <w:r>
        <w:rPr>
          <w:rFonts w:ascii="Calibri" w:cs="Calibri" w:eastAsia="Calibri" w:hAnsi="Calibri"/>
          <w:b/>
          <w:bCs/>
          <w:i w:val="false"/>
          <w:iCs w:val="false"/>
          <w:color w:val="1F3864"/>
          <w:sz w:val="34"/>
          <w:szCs w:val="34"/>
        </w:rPr>
        <w:t xml:space="preserve">Le groupe nominal : classes de mots et expansions du nom</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3 (2025-2026), CM2 : identifier les classes de mots ; connaître les constituants du groupe nominal ; les expansions du nom (adjectif, complément du nom, proposition relative). Guide « La grammaire du français du CP à la 6e ».</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Identifier les classes de mots : nom, déterminant, adjectif, pronom, verbe, préposition, adverbe.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Repérer le nom noyau d'un groupe nominal, même avec de nombreuses expansions.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Distinguer les trois expansions du nom : adjectif, complément du nom, proposition relative.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Enrichir et réduire un groupe nominal à volonté, en production d'écrit.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Analyser le fonctionnement de la phrase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Raisonner par manipulations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Réinvestir en écriture et en orthographe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 : verbe, sujet, compléments ; P2 : proposition relative repérée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Étiquettes-mots pour manipulations ; couleurs par classe de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Annexes 1-3 ; projections 1-2</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S6 (annexe 3) : classer des mots, repérer le noyau, identifier les expansions, enrichir un GN.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Réinvestissement évalué dans la fable écrite (richesse et justesse des GN).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4 GN à analyser en ★, 8 en ★★, 10 avec expansions multiples en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code couleur et étiquettes manipulables en ★ ; en ★★★, GN à expansions emboîtées et justification écrite.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Étayage : test de suppression pour trouver le noyau ; verbalisation systématique avant l'écrit.</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classes de mots : à quoi sert chaque mot ?</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Classer les mots selon leur nature, indépendamment de leur fonction.</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Trouver le noyau du groupe nominal</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Identifier le nom noyau et repérer ce qui l'entoure.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trois expansions du nom</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Distinguer adjectif, complément du nom et proposition relative.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Enrichir et réduire : au service de l'écriture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Utiliser les expansions pour améliorer un texte, et savoir alléger quand c'est trop.</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Consolidation et remédiation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Consolider selon les difficultés repérées.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6</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Évaluation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Évaluer la maîtrise du groupe nominal.</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6 — Les classes de mots : à quoi sert chaque mot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Classer les mots selon leur nature, indépendamment de leur fonction.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Étiquettes-mots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ex. 1-3</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Tri de mots</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Trente étiquettes-mots à classer librement ; chaque groupe nomme ses catégories.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Confrontation : les critères divergent (sens, longueur, place). Le critère grammatical est introduit : à quoi sert le mot dans la phrase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Distinction essentielle rappelée : la NATURE d'un mot ne change pas (chat est toujours un nom), sa FONCTION peut changer selon la phrase.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Institutionnalisation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les sept classes travaillées au CM2, avec leur test de reconnaissance.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Code couleur institué pour l'année.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Entraînement</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ex. 1-3 : classer, souligner selon le code couleur, trouver l'intrus.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classes seulement (nom, déterminant, adjectif, verbe) ; étiquettes manipulables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Sept classes ; mots pouvant appartenir à deux classes selon le contexte (le pouvoir / je peux)</w:t>
            </w:r>
          </w:p>
        </w:tc>
      </w:tr>
    </w:tbl>
    <w:p>
      <w:pPr>
        <w:spacing w:after="80"/>
        <w:jc w:val="left"/>
      </w:pPr>
      <w:r>
        <w:rPr>
          <w:rFonts w:ascii="Calibri" w:cs="Calibri" w:eastAsia="Calibri" w:hAnsi="Calibri"/>
          <w:b w:val="false"/>
          <w:bCs w:val="false"/>
          <w:i/>
          <w:iCs/>
          <w:sz w:val="19"/>
          <w:szCs w:val="19"/>
        </w:rPr>
        <w:t xml:space="preserve">Trace écrite / bilan : Leçon G12 : les classes de mots + code couleur.</w:t>
      </w:r>
    </w:p>
    <w:p>
      <w:r>
        <w:br w:type="page"/>
      </w:r>
    </w:p>
    <w:p>
      <w:pPr>
        <w:shd w:fill="1F3864" w:val="clear"/>
        <w:spacing w:after="60"/>
      </w:pPr>
      <w:r>
        <w:rPr>
          <w:rFonts w:ascii="Calibri" w:cs="Calibri" w:eastAsia="Calibri" w:hAnsi="Calibri"/>
          <w:b/>
          <w:bCs/>
          <w:i w:val="false"/>
          <w:iCs w:val="false"/>
          <w:color w:val="FFFFFF"/>
          <w:sz w:val="26"/>
          <w:szCs w:val="26"/>
        </w:rPr>
        <w:t xml:space="preserve">SÉANCE 2 / 6 — Trouver le noyau du groupe nominal</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Identifier le nom noyau et repérer ce qui l'entoure.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 puis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ex. 4-6</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Étiquettes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 test de réduction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GN long est projeté : « le vieux renard rusé du bois voisin qui rôdait depuis l'aube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On enlève progressivement tout ce qu'on peut : que reste-t-il ? « le renard ». Le nom noyau est ce qu'on ne peut pas supprimer.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déterminant reste aussi : il fait partie du minimum vital du GN.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Entraînement</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ex. 4-6 : encadrer le noyau, barrer les expansions, réduire au minimum.</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Exercice inverse : à partir d'un noyau, enrichir progressivement.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Leçon G13 : le noyau et le test de réduction ; lien orthographe (c'est le noyau qui commande les accords).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GN courts avec une seule expansion ; noyau proposé à vérifier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GN à trois expansions ; noyau éloigné du déterminant</w:t>
            </w:r>
          </w:p>
        </w:tc>
      </w:tr>
    </w:tbl>
    <w:p>
      <w:pPr>
        <w:spacing w:after="80"/>
        <w:jc w:val="left"/>
      </w:pPr>
      <w:r>
        <w:rPr>
          <w:rFonts w:ascii="Calibri" w:cs="Calibri" w:eastAsia="Calibri" w:hAnsi="Calibri"/>
          <w:b w:val="false"/>
          <w:bCs w:val="false"/>
          <w:i/>
          <w:iCs/>
          <w:sz w:val="19"/>
          <w:szCs w:val="19"/>
        </w:rPr>
        <w:t xml:space="preserve">Trace écrite / bilan : Leçon G13 : le noyau du GN.</w:t>
      </w:r>
    </w:p>
    <w:p>
      <w:r>
        <w:br w:type="page"/>
      </w:r>
    </w:p>
    <w:p>
      <w:pPr>
        <w:shd w:fill="1F3864" w:val="clear"/>
        <w:spacing w:after="60"/>
      </w:pPr>
      <w:r>
        <w:rPr>
          <w:rFonts w:ascii="Calibri" w:cs="Calibri" w:eastAsia="Calibri" w:hAnsi="Calibri"/>
          <w:b/>
          <w:bCs/>
          <w:i w:val="false"/>
          <w:iCs w:val="false"/>
          <w:color w:val="FFFFFF"/>
          <w:sz w:val="26"/>
          <w:szCs w:val="26"/>
        </w:rPr>
        <w:t xml:space="preserve">SÉANCE 3 / 6 — Les trois expansions du nom</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Distinguer adjectif, complément du nom et proposition relative.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ex. 1-4</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Tri d'expansions</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Douze GN enrichis à trier selon la nature de l'expansion.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Critères découverts : un seul mot qui s'accorde (adjectif) ; un groupe introduit par une préposition (complément du nom) ; un groupe avec un verbe conjugué et un pronom relatif (relative).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Institutionnalisation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 les trois expansions avec leur test.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Constat utile pour l'écriture : les trois disent la même chose de façons différentes (un chien fidèle / un chien de confiance / un chien qui ne trahit jamais).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Entraînement</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ex. 1-4 : identifier, transformer une expansion en une autre.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Adjectif et complément du nom seulement ; expansions surlignées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Expansions emboîtées ; transformation dans les trois sens</w:t>
            </w:r>
          </w:p>
        </w:tc>
      </w:tr>
    </w:tbl>
    <w:p>
      <w:pPr>
        <w:spacing w:after="80"/>
        <w:jc w:val="left"/>
      </w:pPr>
      <w:r>
        <w:rPr>
          <w:rFonts w:ascii="Calibri" w:cs="Calibri" w:eastAsia="Calibri" w:hAnsi="Calibri"/>
          <w:b w:val="false"/>
          <w:bCs w:val="false"/>
          <w:i/>
          <w:iCs/>
          <w:sz w:val="19"/>
          <w:szCs w:val="19"/>
        </w:rPr>
        <w:t xml:space="preserve">Trace écrite / bilan : Leçon G14 : les trois expansions.</w:t>
      </w:r>
    </w:p>
    <w:p>
      <w:r>
        <w:br w:type="page"/>
      </w:r>
    </w:p>
    <w:p>
      <w:pPr>
        <w:shd w:fill="1F3864" w:val="clear"/>
        <w:spacing w:after="60"/>
      </w:pPr>
      <w:r>
        <w:rPr>
          <w:rFonts w:ascii="Calibri" w:cs="Calibri" w:eastAsia="Calibri" w:hAnsi="Calibri"/>
          <w:b/>
          <w:bCs/>
          <w:i w:val="false"/>
          <w:iCs w:val="false"/>
          <w:color w:val="FFFFFF"/>
          <w:sz w:val="26"/>
          <w:szCs w:val="26"/>
        </w:rPr>
        <w:t xml:space="preserve">SÉANCE 4 / 6 — Enrichir et réduire : au service de l'écriture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Utiliser les expansions pour améliorer un texte, et savoir alléger quand c'est trop.</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ex. 5-6</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Fables en cours d'écriture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Deux excès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textes projetés : l'un sans aucune expansion (sec, pauvre), l'autre saturé d'adjectifs (lourd, illisible).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Constat nuancé : enrichir n'est pas empiler. Le bon écrivain choisit une expansion précise plutôt que trois vagues.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Atelier</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ex. 5-6 : enrichir des GN pauvres avec une expansion de chaque type ; alléger un texte surchargé.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Application directe à sa fable : enrichir deux GN, en alléger un.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Lectures avant/après ; ce que change une expansion bien choisie.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Expansions proposées à choisir ; un seul GN à enrichir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Contrainte : enrichir sans utiliser d'adjectif</w:t>
            </w:r>
          </w:p>
        </w:tc>
      </w:tr>
    </w:tbl>
    <w:p>
      <w:pPr>
        <w:spacing w:after="80"/>
        <w:jc w:val="left"/>
      </w:pPr>
      <w:r>
        <w:rPr>
          <w:rFonts w:ascii="Calibri" w:cs="Calibri" w:eastAsia="Calibri" w:hAnsi="Calibri"/>
          <w:b w:val="false"/>
          <w:bCs w:val="false"/>
          <w:i/>
          <w:iCs/>
          <w:sz w:val="19"/>
          <w:szCs w:val="19"/>
        </w:rPr>
        <w:t xml:space="preserve">Trace écrite / bilan : GN enrichis dans la fable, surlignés.</w:t>
      </w:r>
    </w:p>
    <w:p>
      <w:r>
        <w:br w:type="page"/>
      </w:r>
    </w:p>
    <w:p>
      <w:pPr>
        <w:shd w:fill="1F3864" w:val="clear"/>
        <w:spacing w:after="60"/>
      </w:pPr>
      <w:r>
        <w:rPr>
          <w:rFonts w:ascii="Calibri" w:cs="Calibri" w:eastAsia="Calibri" w:hAnsi="Calibri"/>
          <w:b/>
          <w:bCs/>
          <w:i w:val="false"/>
          <w:iCs w:val="false"/>
          <w:color w:val="FFFFFF"/>
          <w:sz w:val="26"/>
          <w:szCs w:val="26"/>
        </w:rPr>
        <w:t xml:space="preserve">SÉANCE 5 / 6 — Consolidation et remédiation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Consolider selon les difficultés repérées.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ateliers de besoin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3 (remédiation)</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Diagnostic</w:t>
            </w:r>
          </w:p>
          <w:p>
            <w:pPr>
              <w:spacing w:after="0"/>
              <w:jc w:val="left"/>
            </w:pPr>
            <w:r>
              <w:rPr>
                <w:rFonts w:ascii="Calibri" w:cs="Calibri" w:eastAsia="Calibri" w:hAnsi="Calibri"/>
                <w:b w:val="false"/>
                <w:bCs w:val="false"/>
                <w:i/>
                <w:iCs/>
                <w:sz w:val="17"/>
                <w:szCs w:val="17"/>
              </w:rPr>
              <w:t xml:space="preserve">ardoise</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Cinq items éclair ; constitution des trois groupes.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Ateliers</w:t>
            </w:r>
          </w:p>
          <w:p>
            <w:pPr>
              <w:spacing w:after="0"/>
              <w:jc w:val="left"/>
            </w:pPr>
            <w:r>
              <w:rPr>
                <w:rFonts w:ascii="Calibri" w:cs="Calibri" w:eastAsia="Calibri" w:hAnsi="Calibri"/>
                <w:b w:val="false"/>
                <w:bCs w:val="false"/>
                <w:i/>
                <w:iCs/>
                <w:sz w:val="17"/>
                <w:szCs w:val="17"/>
              </w:rPr>
              <w:t xml:space="preserve">3 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Groupe 1 (professeur) : classes de mots, avec manipulation d'étiquettes.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Groupe 2 : repérage du noyau dans des GN complexes.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Groupe 3 : les trois expansions et leurs transformations.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note son point à surveiller.</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Manipulation maintenue ; items réduits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GN issus des fables lues, plus longs et plus littéraires</w:t>
            </w:r>
          </w:p>
        </w:tc>
      </w:tr>
    </w:tbl>
    <w:p>
      <w:pPr>
        <w:spacing w:after="80"/>
        <w:jc w:val="left"/>
      </w:pPr>
      <w:r>
        <w:rPr>
          <w:rFonts w:ascii="Calibri" w:cs="Calibri" w:eastAsia="Calibri" w:hAnsi="Calibri"/>
          <w:b w:val="false"/>
          <w:bCs w:val="false"/>
          <w:i/>
          <w:iCs/>
          <w:sz w:val="19"/>
          <w:szCs w:val="19"/>
        </w:rPr>
        <w:t xml:space="preserve">Trace écrite / bilan : Fiche de remédiation personnelle.</w:t>
      </w:r>
    </w:p>
    <w:p>
      <w:r>
        <w:br w:type="page"/>
      </w:r>
    </w:p>
    <w:p>
      <w:pPr>
        <w:shd w:fill="1F3864" w:val="clear"/>
        <w:spacing w:after="60"/>
      </w:pPr>
      <w:r>
        <w:rPr>
          <w:rFonts w:ascii="Calibri" w:cs="Calibri" w:eastAsia="Calibri" w:hAnsi="Calibri"/>
          <w:b/>
          <w:bCs/>
          <w:i w:val="false"/>
          <w:iCs w:val="false"/>
          <w:color w:val="FFFFFF"/>
          <w:sz w:val="26"/>
          <w:szCs w:val="26"/>
        </w:rPr>
        <w:t xml:space="preserve">SÉANCE 6 / 6 — Évaluation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Évaluer la maîtrise du groupe nominal.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3 (2 versions)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Classer, repérer le noyau, identifier les expansions, transformer, enrichir.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Auto-évaluation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Grille des 4 items.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 : 4 GN, aide-mémoire autorisé, item de production remplacé par un appariement</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Item bonus : analyser un GN de trois expansions issu d'une fable</w:t>
            </w:r>
          </w:p>
        </w:tc>
      </w:tr>
    </w:tbl>
    <w:p>
      <w:pPr>
        <w:spacing w:after="80"/>
        <w:jc w:val="left"/>
      </w:pPr>
      <w:r>
        <w:rPr>
          <w:rFonts w:ascii="Calibri" w:cs="Calibri" w:eastAsia="Calibri" w:hAnsi="Calibri"/>
          <w:b w:val="false"/>
          <w:bCs w:val="false"/>
          <w:i/>
          <w:iCs/>
          <w:sz w:val="19"/>
          <w:szCs w:val="19"/>
        </w:rPr>
        <w:t xml:space="preserve">Trace écrite / bilan : Évaluation et grille.</w:t>
      </w:r>
    </w:p>
    <w:p>
      <w:r>
        <w:br w:type="page"/>
      </w:r>
    </w:p>
    <w:p>
      <w:pPr>
        <w:shd w:fill="375623" w:val="clear"/>
        <w:spacing w:after="60"/>
      </w:pPr>
      <w:r>
        <w:rPr>
          <w:rFonts w:ascii="Calibri" w:cs="Calibri" w:eastAsia="Calibri" w:hAnsi="Calibri"/>
          <w:b/>
          <w:bCs/>
          <w:i w:val="false"/>
          <w:iCs w:val="false"/>
          <w:color w:val="FFFFFF"/>
          <w:sz w:val="24"/>
          <w:szCs w:val="24"/>
        </w:rPr>
        <w:t xml:space="preserve">ANNEXE 1 — Classes de mots et noyau du groupe nominal  [DOCUMENT ÉLÈVE — à imprimer]</w:t>
      </w:r>
    </w:p>
    <w:p>
      <w:pPr>
        <w:pStyle w:val="Heading2"/>
        <w:spacing w:after="80" w:before="100"/>
      </w:pPr>
      <w:r>
        <w:rPr>
          <w:rFonts w:ascii="Calibri" w:cs="Calibri" w:eastAsia="Calibri" w:hAnsi="Calibri"/>
          <w:b/>
          <w:bCs/>
          <w:i w:val="false"/>
          <w:iCs w:val="false"/>
          <w:color w:val="1F3864"/>
          <w:sz w:val="24"/>
          <w:szCs w:val="24"/>
        </w:rPr>
        <w:t xml:space="preserve">Les sept classes de mots au CM2</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Classe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Mon test de reconnaissance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Couleur</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NOM</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peux mettre un déterminant devant (le, un, ce)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bleu</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DÉTERMINANT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est devant un nom et s'accorde avec lui</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vert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ADJECTIF</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s'accorde avec le nom ; je peux dire « très … »</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orange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VERBE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peux changer son temps ; je peux l'encadrer par ne… pas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rouge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PRONOM</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remplace un nom ou un groupe nominal</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violet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PRÉPOSITION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petit mot invariable qui introduit un groupe (à, de, dans, pour, sur, avec)</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gris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ADVERBE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invariable ; il modifie un verbe ou un adjectif (vite, très, souvent, hier)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marron</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Ex. 1 (★) — Classe ces mots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renard, rusé, le, courir, très, dans, il, fromage, beau, chanter, ce, souvent, avec, elle, forêt</w:t>
      </w:r>
    </w:p>
    <w:p>
      <w:pPr>
        <w:pStyle w:val="Heading2"/>
        <w:spacing w:after="80" w:before="100"/>
      </w:pPr>
      <w:r>
        <w:rPr>
          <w:rFonts w:ascii="Calibri" w:cs="Calibri" w:eastAsia="Calibri" w:hAnsi="Calibri"/>
          <w:b/>
          <w:bCs/>
          <w:i w:val="false"/>
          <w:iCs w:val="false"/>
          <w:color w:val="1F3864"/>
          <w:sz w:val="24"/>
          <w:szCs w:val="24"/>
        </w:rPr>
        <w:t xml:space="preserve">Ex. 2 (★★) — Souligne selon le code couleur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Le vieux renard rusé attendait patiemment sous l'arbre.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Elle chantait très fort dans la clairière voisine. »</w:t>
      </w:r>
    </w:p>
    <w:p>
      <w:pPr>
        <w:pStyle w:val="Heading2"/>
        <w:spacing w:after="80" w:before="100"/>
      </w:pPr>
      <w:r>
        <w:rPr>
          <w:rFonts w:ascii="Calibri" w:cs="Calibri" w:eastAsia="Calibri" w:hAnsi="Calibri"/>
          <w:b/>
          <w:bCs/>
          <w:i w:val="false"/>
          <w:iCs w:val="false"/>
          <w:color w:val="1F3864"/>
          <w:sz w:val="24"/>
          <w:szCs w:val="24"/>
        </w:rPr>
        <w:t xml:space="preserve">Ex. 3 (★★★) — Attention : même mot, deux classes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 Le POUVOIR du roi était immense. / Je ne POUVAIS pas répondre.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b. Il a une belle VOIX. / Je VOIS la mer d'ici.</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 Le CAR est en retard. / Il pleure CAR il est triste.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Pour chaque paire, donne la classe du mot souligné et explique comment tu l'as trouvée.</w:t>
      </w:r>
    </w:p>
    <w:p>
      <w:pPr>
        <w:pStyle w:val="Heading2"/>
        <w:spacing w:after="80" w:before="100"/>
      </w:pPr>
      <w:r>
        <w:rPr>
          <w:rFonts w:ascii="Calibri" w:cs="Calibri" w:eastAsia="Calibri" w:hAnsi="Calibri"/>
          <w:b/>
          <w:bCs/>
          <w:i w:val="false"/>
          <w:iCs w:val="false"/>
          <w:color w:val="1F3864"/>
          <w:sz w:val="24"/>
          <w:szCs w:val="24"/>
        </w:rPr>
        <w:t xml:space="preserve">Ex. 4 (★) — Encadre le NOYAU du groupe nominal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renard — un vieux renard — le renard rusé — un grand renard roux</w:t>
      </w:r>
    </w:p>
    <w:p>
      <w:pPr>
        <w:pStyle w:val="Heading2"/>
        <w:spacing w:after="80" w:before="100"/>
      </w:pPr>
      <w:r>
        <w:rPr>
          <w:rFonts w:ascii="Calibri" w:cs="Calibri" w:eastAsia="Calibri" w:hAnsi="Calibri"/>
          <w:b/>
          <w:bCs/>
          <w:i w:val="false"/>
          <w:iCs w:val="false"/>
          <w:color w:val="1F3864"/>
          <w:sz w:val="24"/>
          <w:szCs w:val="24"/>
        </w:rPr>
        <w:t xml:space="preserve">Ex. 5 (★★) — Réduis au minimum, puis encadre le noyau</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 le vieux renard rusé du bois voisin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b. cette magnifique grappe de raisin bien mûre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 les longues journées d'hiver que nous passions ensemble</w:t>
      </w:r>
    </w:p>
    <w:p>
      <w:pPr>
        <w:pStyle w:val="Heading2"/>
        <w:spacing w:after="80" w:before="100"/>
      </w:pPr>
      <w:r>
        <w:rPr>
          <w:rFonts w:ascii="Calibri" w:cs="Calibri" w:eastAsia="Calibri" w:hAnsi="Calibri"/>
          <w:b/>
          <w:bCs/>
          <w:i w:val="false"/>
          <w:iCs w:val="false"/>
          <w:color w:val="1F3864"/>
          <w:sz w:val="24"/>
          <w:szCs w:val="24"/>
        </w:rPr>
        <w:t xml:space="preserve">Ex. 6 (★★★) — Enrichis progressivement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Pars de « le corbeau ». Ajoute un adjectif, puis un complément du nom, puis une relative. Écris les quatre GN obtenus.</w:t>
      </w:r>
    </w:p>
    <w:p>
      <w:pPr>
        <w:pStyle w:val="Heading2"/>
        <w:spacing w:after="80" w:before="100"/>
      </w:pPr>
      <w:r>
        <w:rPr>
          <w:rFonts w:ascii="Calibri" w:cs="Calibri" w:eastAsia="Calibri" w:hAnsi="Calibri"/>
          <w:b/>
          <w:bCs/>
          <w:i w:val="false"/>
          <w:iCs w:val="false"/>
          <w:color w:val="1F3864"/>
          <w:sz w:val="24"/>
          <w:szCs w:val="24"/>
        </w:rPr>
        <w:t xml:space="preserve">Le test du noyau</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supprime tout ce que je peux. Ce qui RESTE (avec son déterminant), c'est le noyau.</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lui qui commande tous les ACCORDS du groupe.</w:t>
      </w:r>
    </w:p>
    <w:p>
      <w:r>
        <w:br w:type="page"/>
      </w:r>
    </w:p>
    <w:p>
      <w:pPr>
        <w:shd w:fill="375623" w:val="clear"/>
        <w:spacing w:after="60"/>
      </w:pPr>
      <w:r>
        <w:rPr>
          <w:rFonts w:ascii="Calibri" w:cs="Calibri" w:eastAsia="Calibri" w:hAnsi="Calibri"/>
          <w:b/>
          <w:bCs/>
          <w:i w:val="false"/>
          <w:iCs w:val="false"/>
          <w:color w:val="FFFFFF"/>
          <w:sz w:val="24"/>
          <w:szCs w:val="24"/>
        </w:rPr>
        <w:t xml:space="preserve">ANNEXE 2 — Les trois expansions du nom  [DOCUMENT ÉLÈVE — à imprimer]</w:t>
      </w:r>
    </w:p>
    <w:p>
      <w:pPr>
        <w:pStyle w:val="Heading2"/>
        <w:spacing w:after="80" w:before="100"/>
      </w:pPr>
      <w:r>
        <w:rPr>
          <w:rFonts w:ascii="Calibri" w:cs="Calibri" w:eastAsia="Calibri" w:hAnsi="Calibri"/>
          <w:b/>
          <w:bCs/>
          <w:i w:val="false"/>
          <w:iCs w:val="false"/>
          <w:color w:val="1F3864"/>
          <w:sz w:val="24"/>
          <w:szCs w:val="24"/>
        </w:rPr>
        <w:t xml:space="preserve">Les trois façons d'enrichir un nom</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Expansion</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Exemple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Comment je la reconnais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L'ADJECTIF</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chien fidèle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seul mot, qui s'accorde avec le nom</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COMPLÉMENT DU NOM</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chien de confiance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groupe introduit par une préposition (de, à, en, pour…)</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PROPOSITION RELATIVE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chien qui ne trahit jamais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groupe avec un pronom relatif (qui, que, dont, où) et un verbe conjugué</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Ex. 1 (★) — Souligne l'expansion et donne sa nature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 un renard rusé  b. la grappe de raisin  c. le corbeau qui chantait  d. une voix magnifique</w:t>
      </w:r>
    </w:p>
    <w:p>
      <w:pPr>
        <w:pStyle w:val="Heading2"/>
        <w:spacing w:after="80" w:before="100"/>
      </w:pPr>
      <w:r>
        <w:rPr>
          <w:rFonts w:ascii="Calibri" w:cs="Calibri" w:eastAsia="Calibri" w:hAnsi="Calibri"/>
          <w:b/>
          <w:bCs/>
          <w:i w:val="false"/>
          <w:iCs w:val="false"/>
          <w:color w:val="1F3864"/>
          <w:sz w:val="24"/>
          <w:szCs w:val="24"/>
        </w:rPr>
        <w:t xml:space="preserve">Ex. 2 (★★) — Classe ces douze GN en trois colonnes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loup affamé — la maison de mon grand-père — l'agneau qui buvait — un vieux chêne — une leçon de morale — le champ que les fils retournèrent — la tortue patiente — un panier d'osier — le lièvre qui dormait — une histoire ancienne — le trésor du laboureur — la fable que je préfère</w:t>
      </w:r>
    </w:p>
    <w:p>
      <w:pPr>
        <w:pStyle w:val="Heading2"/>
        <w:spacing w:after="80" w:before="100"/>
      </w:pPr>
      <w:r>
        <w:rPr>
          <w:rFonts w:ascii="Calibri" w:cs="Calibri" w:eastAsia="Calibri" w:hAnsi="Calibri"/>
          <w:b/>
          <w:bCs/>
          <w:i w:val="false"/>
          <w:iCs w:val="false"/>
          <w:color w:val="1F3864"/>
          <w:sz w:val="24"/>
          <w:szCs w:val="24"/>
        </w:rPr>
        <w:t xml:space="preserve">Ex. 3 (★★) — Transforme d'une expansion à l'autre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chien fidèle → (complément du nom) … → (relative)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robe de soie → (adjectif)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homme qui a du courage → (adjectif) … → (complément du nom) …</w:t>
      </w:r>
    </w:p>
    <w:p>
      <w:pPr>
        <w:pStyle w:val="Heading2"/>
        <w:spacing w:after="80" w:before="100"/>
      </w:pPr>
      <w:r>
        <w:rPr>
          <w:rFonts w:ascii="Calibri" w:cs="Calibri" w:eastAsia="Calibri" w:hAnsi="Calibri"/>
          <w:b/>
          <w:bCs/>
          <w:i w:val="false"/>
          <w:iCs w:val="false"/>
          <w:color w:val="1F3864"/>
          <w:sz w:val="24"/>
          <w:szCs w:val="24"/>
        </w:rPr>
        <w:t xml:space="preserve">Ex. 4 (★★★) — Expansions emboîtées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le vieux renard rusé du bois voisin qui rôdait depuis l'aube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Combien d'expansions comptes-tu ? Donne la nature de chacune. Laquelle se rapporte à « renard » ? Laquelle à « bois » ?</w:t>
      </w:r>
    </w:p>
    <w:p>
      <w:pPr>
        <w:pStyle w:val="Heading2"/>
        <w:spacing w:after="80" w:before="100"/>
      </w:pPr>
      <w:r>
        <w:rPr>
          <w:rFonts w:ascii="Calibri" w:cs="Calibri" w:eastAsia="Calibri" w:hAnsi="Calibri"/>
          <w:b/>
          <w:bCs/>
          <w:i w:val="false"/>
          <w:iCs w:val="false"/>
          <w:color w:val="1F3864"/>
          <w:sz w:val="24"/>
          <w:szCs w:val="24"/>
        </w:rPr>
        <w:t xml:space="preserve">Ex. 5 (★) — Enrichis ces GN pauvres (une expansion de chaque type)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arbre → …   |   une maison → …   |   un enfant → …</w:t>
      </w:r>
    </w:p>
    <w:p>
      <w:pPr>
        <w:pStyle w:val="Heading2"/>
        <w:spacing w:after="80" w:before="100"/>
      </w:pPr>
      <w:r>
        <w:rPr>
          <w:rFonts w:ascii="Calibri" w:cs="Calibri" w:eastAsia="Calibri" w:hAnsi="Calibri"/>
          <w:b/>
          <w:bCs/>
          <w:i w:val="false"/>
          <w:iCs w:val="false"/>
          <w:color w:val="1F3864"/>
          <w:sz w:val="24"/>
          <w:szCs w:val="24"/>
        </w:rPr>
        <w:t xml:space="preserve">Ex. 6 (★★★) — Allège ce texte surchargé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Le grand vieux renard roux et rusé du bois sombre et profond qui bordait le petit village tranquille aperçut le beau gros fromage jaune et odorant que tenait le vilain corbeau noir perché sur la haute branche.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Réécris en gardant SEULEMENT les expansions vraiment utiles. Explique tes choix en une ligne.</w:t>
      </w:r>
    </w:p>
    <w:p>
      <w:pPr>
        <w:pStyle w:val="Heading2"/>
        <w:spacing w:after="80" w:before="100"/>
      </w:pPr>
      <w:r>
        <w:rPr>
          <w:rFonts w:ascii="Calibri" w:cs="Calibri" w:eastAsia="Calibri" w:hAnsi="Calibri"/>
          <w:b/>
          <w:bCs/>
          <w:i w:val="false"/>
          <w:iCs w:val="false"/>
          <w:color w:val="1F3864"/>
          <w:sz w:val="24"/>
          <w:szCs w:val="24"/>
        </w:rPr>
        <w:t xml:space="preserve">Pour bien écrire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expansion PRÉCISE vaut mieux que trois expansions vagues.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Enrichir n'est pas empiler.</w:t>
      </w:r>
    </w:p>
    <w:p>
      <w:r>
        <w:br w:type="page"/>
      </w:r>
    </w:p>
    <w:p>
      <w:pPr>
        <w:shd w:fill="1F3864" w:val="clear"/>
        <w:spacing w:after="60"/>
      </w:pPr>
      <w:r>
        <w:rPr>
          <w:rFonts w:ascii="Calibri" w:cs="Calibri" w:eastAsia="Calibri" w:hAnsi="Calibri"/>
          <w:b/>
          <w:bCs/>
          <w:i w:val="false"/>
          <w:iCs w:val="false"/>
          <w:color w:val="FFFFFF"/>
          <w:sz w:val="24"/>
          <w:szCs w:val="24"/>
        </w:rPr>
        <w:t xml:space="preserve">ANNEXE 3 — Remédiation et évaluation de grammaire  [DOCUMENT ENSEIGNANT]</w:t>
      </w:r>
    </w:p>
    <w:p>
      <w:pPr>
        <w:pStyle w:val="Heading2"/>
        <w:spacing w:after="80" w:before="100"/>
      </w:pPr>
      <w:r>
        <w:rPr>
          <w:rFonts w:ascii="Calibri" w:cs="Calibri" w:eastAsia="Calibri" w:hAnsi="Calibri"/>
          <w:b/>
          <w:bCs/>
          <w:i w:val="false"/>
          <w:iCs w:val="false"/>
          <w:color w:val="1F3864"/>
          <w:sz w:val="24"/>
          <w:szCs w:val="24"/>
        </w:rPr>
        <w:t xml:space="preserve">Atelier de remédiation 1 — les classes de mots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Manipulation : chaque mot sur une étiquette de la couleur de sa classe ; l'élève reconstruit des phrases correctes et vérifie que les couleurs se suivent logiquement (déterminant vert + nom bleu + adjectif orange).</w:t>
      </w:r>
    </w:p>
    <w:p>
      <w:pPr>
        <w:pStyle w:val="Heading2"/>
        <w:spacing w:after="80" w:before="100"/>
      </w:pPr>
      <w:r>
        <w:rPr>
          <w:rFonts w:ascii="Calibri" w:cs="Calibri" w:eastAsia="Calibri" w:hAnsi="Calibri"/>
          <w:b/>
          <w:bCs/>
          <w:i w:val="false"/>
          <w:iCs w:val="false"/>
          <w:color w:val="1F3864"/>
          <w:sz w:val="24"/>
          <w:szCs w:val="24"/>
        </w:rPr>
        <w:t xml:space="preserve">Atelier de remédiation 2 — le noyau</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Bandes de papier : le GN complet est écrit, l'élève découpe et retire les expansions une à une jusqu'au noyau.</w:t>
      </w:r>
    </w:p>
    <w:p>
      <w:pPr>
        <w:pStyle w:val="Heading2"/>
        <w:spacing w:after="80" w:before="100"/>
      </w:pPr>
      <w:r>
        <w:rPr>
          <w:rFonts w:ascii="Calibri" w:cs="Calibri" w:eastAsia="Calibri" w:hAnsi="Calibri"/>
          <w:b/>
          <w:bCs/>
          <w:i w:val="false"/>
          <w:iCs w:val="false"/>
          <w:color w:val="1F3864"/>
          <w:sz w:val="24"/>
          <w:szCs w:val="24"/>
        </w:rPr>
        <w:t xml:space="preserve">Atelier de remédiation 3 — les expansions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Jeu des trois cartes : un GN est lu, l'élève lève la carte ADJECTIF, CDN ou RELATIVE.</w:t>
      </w:r>
    </w:p>
    <w:p>
      <w:pPr>
        <w:pStyle w:val="Heading2"/>
        <w:spacing w:after="80" w:before="100"/>
      </w:pPr>
      <w:r>
        <w:rPr>
          <w:rFonts w:ascii="Calibri" w:cs="Calibri" w:eastAsia="Calibri" w:hAnsi="Calibri"/>
          <w:b/>
          <w:bCs/>
          <w:i w:val="false"/>
          <w:iCs w:val="false"/>
          <w:color w:val="1F3864"/>
          <w:sz w:val="24"/>
          <w:szCs w:val="24"/>
        </w:rPr>
        <w:t xml:space="preserve">Évaluation (version ★★, sur 20)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Donne la classe de ces 8 mots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Encadre le noyau de ces 4 groupes nominaux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Souligne les expansions et donne leur nature (4 GN,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Transforme : « un chien fidèle » en complément du nom puis en relative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Enrichis « une forêt » avec les trois types d'expansions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6. Dans « le vieux moulin de pierre qui domine le village », combien d'expansions ? Donne leur nature (2 pts).</w:t>
      </w:r>
    </w:p>
    <w:p>
      <w:pPr>
        <w:pStyle w:val="Heading2"/>
        <w:spacing w:after="80" w:before="100"/>
      </w:pPr>
      <w:r>
        <w:rPr>
          <w:rFonts w:ascii="Calibri" w:cs="Calibri" w:eastAsia="Calibri" w:hAnsi="Calibri"/>
          <w:b/>
          <w:bCs/>
          <w:i w:val="false"/>
          <w:iCs w:val="false"/>
          <w:color w:val="1F3864"/>
          <w:sz w:val="24"/>
          <w:szCs w:val="24"/>
        </w:rPr>
        <w:t xml:space="preserve">Version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mots à classer parmi 4 classes ; noyaux à choisir parmi deux propositions ; item 4 avec transformations amorcées ; item 6 remplacé par un repérage simple ; aide-mémoire autorisé.</w:t>
      </w:r>
    </w:p>
    <w:p>
      <w:pPr>
        <w:pStyle w:val="Heading2"/>
        <w:spacing w:after="80" w:before="100"/>
      </w:pPr>
      <w:r>
        <w:rPr>
          <w:rFonts w:ascii="Calibri" w:cs="Calibri" w:eastAsia="Calibri" w:hAnsi="Calibri"/>
          <w:b/>
          <w:bCs/>
          <w:i w:val="false"/>
          <w:iCs w:val="false"/>
          <w:color w:val="1F3864"/>
          <w:sz w:val="24"/>
          <w:szCs w:val="24"/>
        </w:rPr>
        <w:t xml:space="preserve">Grille d'auto-évaluation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Je sais…</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reconnaître la classe d'un mot</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trouver le noyau d'un groupe nominal</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distinguer les trois expansions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enrichir un GN pour améliorer mon texte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r>
        <w:br w:type="page"/>
      </w:r>
    </w:p>
    <w:p>
      <w:pPr>
        <w:shd w:fill="833C00" w:val="clear"/>
        <w:spacing w:after="60"/>
      </w:pPr>
      <w:r>
        <w:rPr>
          <w:rFonts w:ascii="Calibri" w:cs="Calibri" w:eastAsia="Calibri" w:hAnsi="Calibri"/>
          <w:b/>
          <w:bCs/>
          <w:i w:val="false"/>
          <w:iCs w:val="false"/>
          <w:color w:val="FFFFFF"/>
          <w:sz w:val="24"/>
          <w:szCs w:val="24"/>
        </w:rPr>
        <w:t xml:space="preserve">ANNEXE 4 — Projection 1 — Les classes de mots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Nature et fonction : ne pas confondre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NATURE (ou classe) d'un mot ne change JAMAIS : « chat » est toujours un nom.</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FONCTION change selon la phrase : « Le chat dort » (sujet) / « Je vois le chat » (COD).</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Mes tests de reconnaissance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NOM : je peux mettre « le », « un » ou « ce » devant.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DÉTERMINANT : il précède le nom et s'accorde avec lui.</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ADJECTIF : il s'accorde avec le nom, et je peux dire « très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VERBE : je peux changer son temps.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PRONOM : il remplace un nom.</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PRÉPOSITION : petit mot invariable (à, de, dans, pour, sur, avec).</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ADVERBE : invariable, il modifie un verbe ou un adjectif.</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2 — Trois façons d'enrichir un nom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Le même sens, trois constructions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chien FIDÈLE → adjectif (un seul mot, il s'accorde)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chien DE CONFIANCE → complément du nom (préposition + groupe)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chien QUI NE TRAHIT JAMAIS → proposition relative (pronom relatif + verbe conjugué)</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noyau commande tout</w:t>
      </w:r>
    </w:p>
    <w:p>
      <w:pPr>
        <w:spacing w:after="80"/>
        <w:jc w:val="left"/>
      </w:pPr>
      <w:r>
        <w:rPr>
          <w:rFonts w:ascii="Calibri" w:cs="Calibri" w:eastAsia="Calibri" w:hAnsi="Calibri"/>
          <w:b w:val="false"/>
          <w:bCs w:val="false"/>
          <w:i w:val="false"/>
          <w:iCs w:val="false"/>
          <w:sz w:val="21"/>
          <w:szCs w:val="21"/>
        </w:rPr>
        <w:t xml:space="preserve">« le vieux renard rusé du bois voisin qui rôdait depuis l'aube »</w:t>
      </w:r>
    </w:p>
    <w:p>
      <w:pPr>
        <w:spacing w:after="80"/>
        <w:jc w:val="left"/>
      </w:pPr>
      <w:r>
        <w:rPr>
          <w:rFonts w:ascii="Calibri" w:cs="Calibri" w:eastAsia="Calibri" w:hAnsi="Calibri"/>
          <w:b w:val="false"/>
          <w:bCs w:val="false"/>
          <w:i w:val="false"/>
          <w:iCs w:val="false"/>
          <w:sz w:val="21"/>
          <w:szCs w:val="21"/>
        </w:rPr>
        <w:t xml:space="preserve">Je supprime tout ce que je peux → il reste LE RENARD.</w:t>
      </w:r>
    </w:p>
    <w:p>
      <w:pPr>
        <w:spacing w:after="80"/>
        <w:jc w:val="left"/>
      </w:pPr>
      <w:r>
        <w:rPr>
          <w:rFonts w:ascii="Calibri" w:cs="Calibri" w:eastAsia="Calibri" w:hAnsi="Calibri"/>
          <w:b w:val="false"/>
          <w:bCs w:val="false"/>
          <w:i w:val="false"/>
          <w:iCs w:val="false"/>
          <w:sz w:val="21"/>
          <w:szCs w:val="21"/>
        </w:rPr>
        <w:t xml:space="preserve">C'est lui qui commande les accords : le vieux renard rusé (masculin singulier).</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Pour l'écrivain</w:t>
      </w:r>
    </w:p>
    <w:p>
      <w:pPr>
        <w:spacing w:after="80"/>
        <w:jc w:val="left"/>
      </w:pPr>
      <w:r>
        <w:rPr>
          <w:rFonts w:ascii="Calibri" w:cs="Calibri" w:eastAsia="Calibri" w:hAnsi="Calibri"/>
          <w:b w:val="false"/>
          <w:bCs w:val="false"/>
          <w:i w:val="false"/>
          <w:iCs w:val="false"/>
          <w:sz w:val="21"/>
          <w:szCs w:val="21"/>
        </w:rPr>
        <w:t xml:space="preserve">Une expansion PRÉCISE vaut mieux que trois expansions vagues.</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2026-08-13T13:32:26.298Z</dcterms:created>
  <dcterms:modified xsi:type="dcterms:W3CDTF">2026-08-13T13:32:26.298Z</dcterms:modified>
</cp:coreProperties>
</file>

<file path=docProps/custom.xml><?xml version="1.0" encoding="utf-8"?>
<Properties xmlns="http://schemas.openxmlformats.org/officeDocument/2006/custom-properties" xmlns:vt="http://schemas.openxmlformats.org/officeDocument/2006/docPropsVTypes"/>
</file>