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Histoire — CM2 — Période 3</w:t>
      </w:r>
    </w:p>
    <w:p>
      <w:pPr>
        <w:spacing w:after="60"/>
        <w:jc w:val="center"/>
      </w:pPr>
      <w:r>
        <w:rPr>
          <w:rFonts w:ascii="Calibri" w:cs="Calibri" w:eastAsia="Calibri" w:hAnsi="Calibri"/>
          <w:b/>
          <w:bCs/>
          <w:i w:val="false"/>
          <w:iCs w:val="false"/>
          <w:color w:val="1F3864"/>
          <w:sz w:val="34"/>
          <w:szCs w:val="34"/>
        </w:rPr>
        <w:t xml:space="preserve">La France dans la Première Guerre mondiale (1914-1918)</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d'histoire-géographie cycle 3 (2025), CM2, thème 4 (troisième période) : La France dans la Première Guerre mondiale. Liens : EMC (mémoire, esprit critique face aux images), arts (affiches et photographies), français (lettres et récits).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le conflit et ses grandes étapes : 1914, la guerre de position, 1918.</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la vie des soldats dans les tranchées à partir de témoignages.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que la guerre a mobilisé aussi l'arrière, et notamment les femmes.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 sens de la mémoire et des monuments aux morts.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dans le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Analyser des documents variés (lettres, photographies, affiches)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le fait historique du témoignage subjectif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Raconter et expliquer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P2 : la IIIe République, l'âge industriel ; frise 1789-1914</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prolongée jusqu'en 1918 ; carte de l'Europe en 1914</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documentaire (annexes 1-3) ; projections 1-3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Monument aux morts de la commune (visite ou photographie)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(annexe 4) : frise, questions sur documents, paragraphe explicatif.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 intermédiaire : la lettre d'un poilu, évaluée sur l'exactitude des éléments réinvestis.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documents par atelier ; longueur du paragraphe.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questionnaires guidés en ★ ; en ★★★, confrontation de deux documents de nature différente (lettre censurée / lettre non censurée).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lecture orale des témoignages ; lexique historique illustré ; les documents les plus durs sont écartés au profit du quotidien des soldats.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Pourquoi et comment la guerre commence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Situer le conflit dans le temps et l'espace ; comprendre le basculement de l'été 1914.</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vie dans les tranchées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 quotidien des soldats à partir de témoignages.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L'arrière : les femmes et l'économie de guerre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que la guerre a transformé aussi la société civile.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Écrire une lettre de poilu</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Réinvestir les connaissances dans un écrit documenté.</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Mémoire, monuments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 sens de la mémoire collective ; évaluer les acquis.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Pourquoi et comment la guerre commence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Situer le conflit dans le temps et l'espace ; comprendre le basculement de l'été 1914.</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 de l'Europe en 1914</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docs A et B</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Réactivation et problématique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 en 1914, la France est une République depuis plus de quarante ans, et une grande puissance industrielle.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d'enquête de la séquence, affichée : « Comment une guerre a-t-elle pu durer quatre ans et bouleverser toute une société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Étude de documents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 A : la carte des alliances en Europe ; doc B : l'affiche d'ordre de mobilisation générale (1er août 1914).</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Traitement mesuré des causes : des rivalités entre puissances, des alliances qui s'enchaînent, un attentat comme étincelle. On n'entre pas dans le détail diplomatique.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important : presque tous pensaient que la guerre serait courte.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mobilisation, le départ des soldats, l'illusion d'une guerre brève.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 : placer août 1914.</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complétée ; trace écrite de trois phrases.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seul document (l'affiche) ; questions littérales avec amorces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la carte de 1914 et celle d'aujourd'hui : quels pays ont changé ?</w:t>
            </w:r>
          </w:p>
        </w:tc>
      </w:tr>
    </w:tbl>
    <w:p>
      <w:pPr>
        <w:spacing w:after="80"/>
        <w:jc w:val="left"/>
      </w:pPr>
      <w:r>
        <w:rPr>
          <w:rFonts w:ascii="Calibri" w:cs="Calibri" w:eastAsia="Calibri" w:hAnsi="Calibri"/>
          <w:b w:val="false"/>
          <w:bCs w:val="false"/>
          <w:i/>
          <w:iCs/>
          <w:sz w:val="19"/>
          <w:szCs w:val="19"/>
        </w:rPr>
        <w:t xml:space="preserve">Trace écrite / bilan : Frise 1914 + définition de la mobilisation.</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La vie dans les tranchées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 quotidien des soldats à partir de témoignages.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ateliers documents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(quatre fiches-ateliers)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Qu'est-ce qu'une tranchée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schéma d'une tranchée et photographie ; explication du passage d'une guerre de mouvement à une guerre de position.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 le front se fige sur des centaines de kilomètres, et n'avance quasiment plus pendant trois ans.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Ateliers tournants</w:t>
            </w:r>
          </w:p>
          <w:p>
            <w:pPr>
              <w:spacing w:after="0"/>
              <w:jc w:val="left"/>
            </w:pPr>
            <w:r>
              <w:rPr>
                <w:rFonts w:ascii="Calibri" w:cs="Calibri" w:eastAsia="Calibri" w:hAnsi="Calibri"/>
                <w:b w:val="false"/>
                <w:bCs w:val="false"/>
                <w:i/>
                <w:iCs/>
                <w:sz w:val="17"/>
                <w:szCs w:val="17"/>
              </w:rPr>
              <w:t xml:space="preserve">4 groupes × 2 rotations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1 : le quotidien matériel (la boue, le froid, la nourriture, les poux, le sommeil).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2 : les lettres aux familles (ce qu'on raconte, ce qu'on tait).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3 : les objets des soldats (l'artisanat de tranchée, les photographies).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4 (guidé) : la peur et le courage — extraits de témoignages choisis avec mesure.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Construction du tableau : ce que les soldats subissaient / ce qui les aidait à tenir (les camarades, le courrier, l'espoir du retour).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Précaution pédagogique explicite : on parle de faits historiques, sans images de violence gratuite ; le sujet est grave et se traite avec sérieux.</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documents courts ; lexique illustré (tranchée, barbelé, permission, poilu)</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deux témoignages contradictoires ; interroger la fiabilité d'une source</w:t>
            </w:r>
          </w:p>
        </w:tc>
      </w:tr>
    </w:tbl>
    <w:p>
      <w:pPr>
        <w:spacing w:after="80"/>
        <w:jc w:val="left"/>
      </w:pPr>
      <w:r>
        <w:rPr>
          <w:rFonts w:ascii="Calibri" w:cs="Calibri" w:eastAsia="Calibri" w:hAnsi="Calibri"/>
          <w:b w:val="false"/>
          <w:bCs w:val="false"/>
          <w:i/>
          <w:iCs/>
          <w:sz w:val="19"/>
          <w:szCs w:val="19"/>
        </w:rPr>
        <w:t xml:space="preserve">Trace écrite / bilan : Tableau du quotidien du soldat.</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L'arrière : les femmes et l'économie de guerre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que la guerre a transformé aussi la société civile.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(documents sur l'arrière)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Photographies d'usines et de champs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Qui reste à l'arrière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 départ : si des millions d'hommes sont au front, qui fait tourner le pays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 des hypothèses, puis étude documentaire.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Étude en groupes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 les femmes dans les usines d'armement (les « munitionnettes »), dans les champs, dans les hôpitaux, dans les administrations.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Relevé de trois faits précis par groupe ; remplissage du tableau avant/pendant/après la guerre.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 et nuance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 les femmes ont occupé des métiers qui leur étaient fermés. Nuance historique importante : après 1918, beaucoup ont dû céder leur place aux hommes revenus, et le droit de vote n'est venu qu'en 1944.</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EMC : l'égalité progresse rarement d'un seul coup.</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documents photographiques ; tableau partiellement rempli</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Rechercher ce que sont devenues ces travailleuses après la guerre ; formuler une explication</w:t>
            </w:r>
          </w:p>
        </w:tc>
      </w:tr>
    </w:tbl>
    <w:p>
      <w:pPr>
        <w:spacing w:after="80"/>
        <w:jc w:val="left"/>
      </w:pPr>
      <w:r>
        <w:rPr>
          <w:rFonts w:ascii="Calibri" w:cs="Calibri" w:eastAsia="Calibri" w:hAnsi="Calibri"/>
          <w:b w:val="false"/>
          <w:bCs w:val="false"/>
          <w:i/>
          <w:iCs/>
          <w:sz w:val="19"/>
          <w:szCs w:val="19"/>
        </w:rPr>
        <w:t xml:space="preserve">Trace écrite / bilan : Tableau « les femmes avant, pendant et après la guerre ».</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Écrire une lettre de poilu</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Réinvestir les connaissances dans un écrit documenté.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des séances précédentes ; papier ancien ou format lettre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Analyser des lettres authentiques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de deux lettres adaptées : ce qu'elles disent, ce qu'elles taisent.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de la censure : les lettres étaient contrôlées ; beaucoup de soldats se taisaient aussi pour ne pas inquiéter leur famille.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Critères d'écriture élaborés collectivement.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Écriture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Rédiger la lettre d'un soldat à sa famille, en réinvestissant au moins cinq éléments exacts relevés dans les documents.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Exigence d'exactitude : ce n'est pas une histoire inventée, c'est un écrit documenté.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Consigne de mesure : on écrit le quotidien, l'attente, le manque — pas la violence spectaculaire.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lettres lues ; la classe repère les éléments historiques exacts réinvestis.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Trame fournie (l'en-tête, le quotidien, la demande de nouvelles, la formule finale) ; trois éléments à réinvestir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lettres : l'une censurée, l'autre disant la vérité ; expliquer les différences</w:t>
            </w:r>
          </w:p>
        </w:tc>
      </w:tr>
    </w:tbl>
    <w:p>
      <w:pPr>
        <w:spacing w:after="80"/>
        <w:jc w:val="left"/>
      </w:pPr>
      <w:r>
        <w:rPr>
          <w:rFonts w:ascii="Calibri" w:cs="Calibri" w:eastAsia="Calibri" w:hAnsi="Calibri"/>
          <w:b w:val="false"/>
          <w:bCs w:val="false"/>
          <w:i/>
          <w:iCs/>
          <w:sz w:val="19"/>
          <w:szCs w:val="19"/>
        </w:rPr>
        <w:t xml:space="preserve">Trace écrite / bilan : Lettre documentée, exposée avec les autres travaux.</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Mémoire, monuments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 sens de la mémoire collective ; évaluer les acquis.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Photographies du monument aux morts de la commune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(évaluation)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monument aux morts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Observation du monument de la commune (photographie ou visite) : que voit-on ? combien de noms ? y a-t-il des noms de famille répétés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que cela dit : presque chaque commune de France a perdu des habitants ; environ 1,4 million de soldats français sont morts.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le 11 Novembre, l'armistice, et pourquoi on commémore encore aujourd'hui.</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vrai/faux justifié, analyse de document, paragraphe explicatif.</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Ouverture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 collective à la question d'enquête ; annonce de la période 4 (la Seconde Guerre mondiale).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banque de dates, QCM, paragraphe guidé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bonus : pourquoi continue-t-on à commémorer une guerre terminée il y a plus d'un siècle ?</w:t>
            </w:r>
          </w:p>
        </w:tc>
      </w:tr>
    </w:tbl>
    <w:p>
      <w:pPr>
        <w:spacing w:after="80"/>
        <w:jc w:val="left"/>
      </w:pPr>
      <w:r>
        <w:rPr>
          <w:rFonts w:ascii="Calibri" w:cs="Calibri" w:eastAsia="Calibri" w:hAnsi="Calibri"/>
          <w:b w:val="false"/>
          <w:bCs w:val="false"/>
          <w:i/>
          <w:iCs/>
          <w:sz w:val="19"/>
          <w:szCs w:val="19"/>
        </w:rPr>
        <w:t xml:space="preserve">Trace écrite / bilan : Frise complète 1789-1918 et évaluation corrigée.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Corpus 1 — L'entrée en guerre  [DOCUMENT ÉLÈVE — à imprimer]</w:t>
      </w:r>
    </w:p>
    <w:p>
      <w:pPr>
        <w:pStyle w:val="Heading2"/>
        <w:spacing w:after="80" w:before="100"/>
      </w:pPr>
      <w:r>
        <w:rPr>
          <w:rFonts w:ascii="Calibri" w:cs="Calibri" w:eastAsia="Calibri" w:hAnsi="Calibri"/>
          <w:b/>
          <w:bCs/>
          <w:i w:val="false"/>
          <w:iCs w:val="false"/>
          <w:color w:val="1F3864"/>
          <w:sz w:val="24"/>
          <w:szCs w:val="24"/>
        </w:rPr>
        <w:t xml:space="preserve">Document A — L'Europe en 1914 (texte d'accompagnement de la carte)</w:t>
      </w:r>
    </w:p>
    <w:p>
      <w:pPr>
        <w:spacing w:after="80"/>
        <w:jc w:val="left"/>
      </w:pPr>
      <w:r>
        <w:rPr>
          <w:rFonts w:ascii="Calibri" w:cs="Calibri" w:eastAsia="Calibri" w:hAnsi="Calibri"/>
          <w:b w:val="false"/>
          <w:bCs w:val="false"/>
          <w:i w:val="false"/>
          <w:iCs w:val="false"/>
          <w:sz w:val="21"/>
          <w:szCs w:val="21"/>
        </w:rPr>
        <w:t xml:space="preserve">En 1914, les grandes puissances européennes sont liées par des alliances. D'un côté, la France, le Royaume-Uni et la Russie ; de l'autre, l'Allemagne et l'Autriche-Hongrie. Ces pays sont rivaux : ils se disputent des territoires, des colonies et des marchés, et se préparent militairement depuis des années. Le 28 juin 1914, l'assassinat de l'héritier du trône d'Autriche-Hongrie sert d'étincelle : en un mois, le jeu des alliances entraîne presque toute l'Europe dans la guerre.</w:t>
      </w:r>
    </w:p>
    <w:p>
      <w:pPr>
        <w:pStyle w:val="Heading2"/>
        <w:spacing w:after="80" w:before="100"/>
      </w:pPr>
      <w:r>
        <w:rPr>
          <w:rFonts w:ascii="Calibri" w:cs="Calibri" w:eastAsia="Calibri" w:hAnsi="Calibri"/>
          <w:b/>
          <w:bCs/>
          <w:i w:val="false"/>
          <w:iCs w:val="false"/>
          <w:color w:val="1F3864"/>
          <w:sz w:val="24"/>
          <w:szCs w:val="24"/>
        </w:rPr>
        <w:t xml:space="preserve">Document B — L'ordre de mobilisation générale (1er août 1914, adapté)</w:t>
      </w:r>
    </w:p>
    <w:p>
      <w:pPr>
        <w:spacing w:after="80"/>
        <w:jc w:val="left"/>
      </w:pPr>
      <w:r>
        <w:rPr>
          <w:rFonts w:ascii="Calibri" w:cs="Calibri" w:eastAsia="Calibri" w:hAnsi="Calibri"/>
          <w:b w:val="false"/>
          <w:bCs w:val="false"/>
          <w:i w:val="false"/>
          <w:iCs w:val="false"/>
          <w:sz w:val="21"/>
          <w:szCs w:val="21"/>
        </w:rPr>
        <w:t xml:space="preserve">« Par décret du Président de la République, la mobilisation des armées de terre et de mer est ordonnée. Le premier jour de la mobilisation est le dimanche 2 août 1914. Tout Français soumis aux obligations militaires doit rejoindre son corps. »</w:t>
      </w:r>
    </w:p>
    <w:p>
      <w:pPr>
        <w:spacing w:after="80"/>
        <w:jc w:val="left"/>
      </w:pPr>
      <w:r>
        <w:rPr>
          <w:rFonts w:ascii="Calibri" w:cs="Calibri" w:eastAsia="Calibri" w:hAnsi="Calibri"/>
          <w:b w:val="false"/>
          <w:bCs w:val="false"/>
          <w:i w:val="false"/>
          <w:iCs w:val="false"/>
          <w:sz w:val="21"/>
          <w:szCs w:val="21"/>
        </w:rPr>
        <w:t xml:space="preserve">Cette affiche est placardée dans toutes les communes de France. En quelques jours, plus de trois millions d'hommes quittent leur travail, leur ferme, leur famille. Beaucoup partent en pensant revenir « avant les feuilles mortes ».</w:t>
      </w:r>
    </w:p>
    <w:p>
      <w:pPr>
        <w:pStyle w:val="Heading2"/>
        <w:spacing w:after="80" w:before="100"/>
      </w:pPr>
      <w:r>
        <w:rPr>
          <w:rFonts w:ascii="Calibri" w:cs="Calibri" w:eastAsia="Calibri" w:hAnsi="Calibri"/>
          <w:b/>
          <w:bCs/>
          <w:i w:val="false"/>
          <w:iCs w:val="false"/>
          <w:color w:val="1F3864"/>
          <w:sz w:val="24"/>
          <w:szCs w:val="24"/>
        </w:rPr>
        <w:t xml:space="preserve">Questions (S1)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En quelle année la guerre commence-t-elle ? 2. Que demande l'affiche ? 3. Combien d'hommes partent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 Pourquoi le conflit s'étend-il si vite à toute l'Europe ? 5. Que croyaient les soldats en partant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 « Avant les feuilles mortes » : que révèle cette expression sur ce que les gens imaginaient ? Que s'est-il réellement passé ?</w:t>
      </w:r>
    </w:p>
    <w:p>
      <w:r>
        <w:br w:type="page"/>
      </w:r>
    </w:p>
    <w:p>
      <w:pPr>
        <w:shd w:fill="375623" w:val="clear"/>
        <w:spacing w:after="60"/>
      </w:pPr>
      <w:r>
        <w:rPr>
          <w:rFonts w:ascii="Calibri" w:cs="Calibri" w:eastAsia="Calibri" w:hAnsi="Calibri"/>
          <w:b/>
          <w:bCs/>
          <w:i w:val="false"/>
          <w:iCs w:val="false"/>
          <w:color w:val="FFFFFF"/>
          <w:sz w:val="24"/>
          <w:szCs w:val="24"/>
        </w:rPr>
        <w:t xml:space="preserve">ANNEXE 2 — Corpus 2 — Quatre ateliers sur la vie des soldats  [DOCUMENT ÉLÈVE — à imprimer]</w:t>
      </w:r>
    </w:p>
    <w:p>
      <w:pPr>
        <w:spacing w:after="120"/>
        <w:jc w:val="left"/>
      </w:pPr>
      <w:r>
        <w:rPr>
          <w:rFonts w:ascii="Calibri" w:cs="Calibri" w:eastAsia="Calibri" w:hAnsi="Calibri"/>
          <w:b/>
          <w:bCs/>
          <w:i w:val="false"/>
          <w:iCs w:val="false"/>
          <w:sz w:val="21"/>
          <w:szCs w:val="21"/>
        </w:rPr>
        <w:t xml:space="preserve">Consigne : Relevez trois informations précises et préparez une phrase de synthèse.</w:t>
      </w:r>
    </w:p>
    <w:p>
      <w:pPr>
        <w:pStyle w:val="Heading2"/>
        <w:spacing w:after="80" w:before="100"/>
      </w:pPr>
      <w:r>
        <w:rPr>
          <w:rFonts w:ascii="Calibri" w:cs="Calibri" w:eastAsia="Calibri" w:hAnsi="Calibri"/>
          <w:b/>
          <w:bCs/>
          <w:i w:val="false"/>
          <w:iCs w:val="false"/>
          <w:color w:val="1F3864"/>
          <w:sz w:val="24"/>
          <w:szCs w:val="24"/>
        </w:rPr>
        <w:t xml:space="preserve">Atelier 1 — Le quotidien matériel</w:t>
      </w:r>
    </w:p>
    <w:p>
      <w:pPr>
        <w:spacing w:after="80"/>
        <w:jc w:val="left"/>
      </w:pPr>
      <w:r>
        <w:rPr>
          <w:rFonts w:ascii="Calibri" w:cs="Calibri" w:eastAsia="Calibri" w:hAnsi="Calibri"/>
          <w:b w:val="false"/>
          <w:bCs w:val="false"/>
          <w:i w:val="false"/>
          <w:iCs w:val="false"/>
          <w:sz w:val="21"/>
          <w:szCs w:val="21"/>
        </w:rPr>
        <w:t xml:space="preserve">Les soldats vivent dans des tranchées creusées dans la terre, parfois profondes de deux mètres. L'hiver, l'eau et la boue montent jusqu'aux genoux ; certains attrapent les « pieds de tranchée » à force d'humidité. La nourriture arrive froide, apportée de nuit par les cuisiniers. Les poux et les rats sont partout. On dort par tranches de quelques heures, dans le bruit. Les soldats sont surnommés les « poilus » parce qu'ils n'ont ni le temps ni les moyens de se raser.</w:t>
      </w:r>
    </w:p>
    <w:p>
      <w:pPr>
        <w:pStyle w:val="Heading2"/>
        <w:spacing w:after="80" w:before="100"/>
      </w:pPr>
      <w:r>
        <w:rPr>
          <w:rFonts w:ascii="Calibri" w:cs="Calibri" w:eastAsia="Calibri" w:hAnsi="Calibri"/>
          <w:b/>
          <w:bCs/>
          <w:i w:val="false"/>
          <w:iCs w:val="false"/>
          <w:color w:val="1F3864"/>
          <w:sz w:val="24"/>
          <w:szCs w:val="24"/>
        </w:rPr>
        <w:t xml:space="preserve">Atelier 2 — Les lettres aux familles</w:t>
      </w:r>
    </w:p>
    <w:p>
      <w:pPr>
        <w:spacing w:after="80"/>
        <w:jc w:val="left"/>
      </w:pPr>
      <w:r>
        <w:rPr>
          <w:rFonts w:ascii="Calibri" w:cs="Calibri" w:eastAsia="Calibri" w:hAnsi="Calibri"/>
          <w:b w:val="false"/>
          <w:bCs w:val="false"/>
          <w:i w:val="false"/>
          <w:iCs w:val="false"/>
          <w:sz w:val="21"/>
          <w:szCs w:val="21"/>
        </w:rPr>
        <w:t xml:space="preserve">Chaque jour, des millions de lettres circulent entre le front et l'arrière. C'est le seul lien avec la famille et c'est ce que les soldats attendent le plus. Mais ces lettres sont contrôlées : la censure interdit de dire où l'on est et ce qui se passe vraiment. Et beaucoup de soldats se taisent d'eux-mêmes, pour ne pas inquiéter leur mère ou leur femme. « Ne t'en fais pas, tout va bien ici » revient dans presque toutes les lettres — même les jours les plus durs.</w:t>
      </w:r>
    </w:p>
    <w:p>
      <w:pPr>
        <w:pStyle w:val="Heading2"/>
        <w:spacing w:after="80" w:before="100"/>
      </w:pPr>
      <w:r>
        <w:rPr>
          <w:rFonts w:ascii="Calibri" w:cs="Calibri" w:eastAsia="Calibri" w:hAnsi="Calibri"/>
          <w:b/>
          <w:bCs/>
          <w:i w:val="false"/>
          <w:iCs w:val="false"/>
          <w:color w:val="1F3864"/>
          <w:sz w:val="24"/>
          <w:szCs w:val="24"/>
        </w:rPr>
        <w:t xml:space="preserve">Atelier 3 — Les objets des soldats</w:t>
      </w:r>
    </w:p>
    <w:p>
      <w:pPr>
        <w:spacing w:after="80"/>
        <w:jc w:val="left"/>
      </w:pPr>
      <w:r>
        <w:rPr>
          <w:rFonts w:ascii="Calibri" w:cs="Calibri" w:eastAsia="Calibri" w:hAnsi="Calibri"/>
          <w:b w:val="false"/>
          <w:bCs w:val="false"/>
          <w:i w:val="false"/>
          <w:iCs w:val="false"/>
          <w:sz w:val="21"/>
          <w:szCs w:val="21"/>
        </w:rPr>
        <w:t xml:space="preserve">Dans les moments d'attente, les soldats fabriquent des objets avec ce qu'ils trouvent : des bagues taillées dans l'aluminium des obus, des vases gravés dans des douilles, des briquets, des porte-plumes. On appelle cela l'artisanat de tranchée. Beaucoup emportent aussi une photographie de leur famille, protégée dans un portefeuille. Ces objets sont aujourd'hui conservés dans les musées : ils nous racontent des vies.</w:t>
      </w:r>
    </w:p>
    <w:p>
      <w:pPr>
        <w:pStyle w:val="Heading2"/>
        <w:spacing w:after="80" w:before="100"/>
      </w:pPr>
      <w:r>
        <w:rPr>
          <w:rFonts w:ascii="Calibri" w:cs="Calibri" w:eastAsia="Calibri" w:hAnsi="Calibri"/>
          <w:b/>
          <w:bCs/>
          <w:i w:val="false"/>
          <w:iCs w:val="false"/>
          <w:color w:val="1F3864"/>
          <w:sz w:val="24"/>
          <w:szCs w:val="24"/>
        </w:rPr>
        <w:t xml:space="preserve">Atelier 4 (avec le professeur) — Tenir</w:t>
      </w:r>
    </w:p>
    <w:p>
      <w:pPr>
        <w:spacing w:after="80"/>
        <w:jc w:val="left"/>
      </w:pPr>
      <w:r>
        <w:rPr>
          <w:rFonts w:ascii="Calibri" w:cs="Calibri" w:eastAsia="Calibri" w:hAnsi="Calibri"/>
          <w:b w:val="false"/>
          <w:bCs w:val="false"/>
          <w:i w:val="false"/>
          <w:iCs w:val="false"/>
          <w:sz w:val="21"/>
          <w:szCs w:val="21"/>
        </w:rPr>
        <w:t xml:space="preserve">Les soldats passent quelques jours en première ligne, puis sont relevés et reculent au repos. Ils attendent avec impatience leur « permission » : quelques jours pour rentrer chez eux. Ce qui les aide à tenir, disent les témoignages, c'est d'abord la camaraderie — on ne veut pas abandonner ceux avec qui on partage tout — puis le courrier, et l'espoir que cela finisse. La peur est constante, et les témoignages en parlent sans honte.</w:t>
      </w:r>
    </w:p>
    <w:p>
      <w:pPr>
        <w:pStyle w:val="Heading2"/>
        <w:spacing w:after="80" w:before="100"/>
      </w:pPr>
      <w:r>
        <w:rPr>
          <w:rFonts w:ascii="Calibri" w:cs="Calibri" w:eastAsia="Calibri" w:hAnsi="Calibri"/>
          <w:b/>
          <w:bCs/>
          <w:i w:val="false"/>
          <w:iCs w:val="false"/>
          <w:color w:val="1F3864"/>
          <w:sz w:val="24"/>
          <w:szCs w:val="24"/>
        </w:rPr>
        <w:t xml:space="preserve">Mon tableau</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les soldats subissaient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les aidait à tenir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vocabulaire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POILU : surnom des soldats français. — TRANCHÉE : fossé creusé pour se protéger. — PERMISSION : congé pour rentrer chez soi. — CENSURE : contrôle de ce qu'on a le droit d'écrire. — ARMISTICE : accord qui arrête les combats.</w:t>
      </w:r>
    </w:p>
    <w:p>
      <w:r>
        <w:br w:type="page"/>
      </w:r>
    </w:p>
    <w:p>
      <w:pPr>
        <w:shd w:fill="375623" w:val="clear"/>
        <w:spacing w:after="60"/>
      </w:pPr>
      <w:r>
        <w:rPr>
          <w:rFonts w:ascii="Calibri" w:cs="Calibri" w:eastAsia="Calibri" w:hAnsi="Calibri"/>
          <w:b/>
          <w:bCs/>
          <w:i w:val="false"/>
          <w:iCs w:val="false"/>
          <w:color w:val="FFFFFF"/>
          <w:sz w:val="24"/>
          <w:szCs w:val="24"/>
        </w:rPr>
        <w:t xml:space="preserve">ANNEXE 3 — Corpus 3 — L'arrière et la mémoire  [DOCUMENT ÉLÈVE — à imprimer]</w:t>
      </w:r>
    </w:p>
    <w:p>
      <w:pPr>
        <w:pStyle w:val="Heading2"/>
        <w:spacing w:after="80" w:before="100"/>
      </w:pPr>
      <w:r>
        <w:rPr>
          <w:rFonts w:ascii="Calibri" w:cs="Calibri" w:eastAsia="Calibri" w:hAnsi="Calibri"/>
          <w:b/>
          <w:bCs/>
          <w:i w:val="false"/>
          <w:iCs w:val="false"/>
          <w:color w:val="1F3864"/>
          <w:sz w:val="24"/>
          <w:szCs w:val="24"/>
        </w:rPr>
        <w:t xml:space="preserve">Document C — Les femmes dans les usines</w:t>
      </w:r>
    </w:p>
    <w:p>
      <w:pPr>
        <w:spacing w:after="80"/>
        <w:jc w:val="left"/>
      </w:pPr>
      <w:r>
        <w:rPr>
          <w:rFonts w:ascii="Calibri" w:cs="Calibri" w:eastAsia="Calibri" w:hAnsi="Calibri"/>
          <w:b w:val="false"/>
          <w:bCs w:val="false"/>
          <w:i w:val="false"/>
          <w:iCs w:val="false"/>
          <w:sz w:val="21"/>
          <w:szCs w:val="21"/>
        </w:rPr>
        <w:t xml:space="preserve">Les hommes étant au front, les usines d'armement manquent de bras. Des centaines de milliers de femmes y entrent : on les surnomme les « munitionnettes ». Elles fabriquent des obus, dans des conditions dangereuses et pour des salaires inférieurs à ceux des hommes. D'autres femmes conduisent les tramways, travaillent dans les banques, les administrations, les hôpitaux. Dans les campagnes, ce sont elles qui labourent, sèment et récoltent.</w:t>
      </w:r>
    </w:p>
    <w:p>
      <w:pPr>
        <w:pStyle w:val="Heading2"/>
        <w:spacing w:after="80" w:before="100"/>
      </w:pPr>
      <w:r>
        <w:rPr>
          <w:rFonts w:ascii="Calibri" w:cs="Calibri" w:eastAsia="Calibri" w:hAnsi="Calibri"/>
          <w:b/>
          <w:bCs/>
          <w:i w:val="false"/>
          <w:iCs w:val="false"/>
          <w:color w:val="1F3864"/>
          <w:sz w:val="24"/>
          <w:szCs w:val="24"/>
        </w:rPr>
        <w:t xml:space="preserve">Document D — Et après ?</w:t>
      </w:r>
    </w:p>
    <w:p>
      <w:pPr>
        <w:spacing w:after="80"/>
        <w:jc w:val="left"/>
      </w:pPr>
      <w:r>
        <w:rPr>
          <w:rFonts w:ascii="Calibri" w:cs="Calibri" w:eastAsia="Calibri" w:hAnsi="Calibri"/>
          <w:b w:val="false"/>
          <w:bCs w:val="false"/>
          <w:i w:val="false"/>
          <w:iCs w:val="false"/>
          <w:sz w:val="21"/>
          <w:szCs w:val="21"/>
        </w:rPr>
        <w:t xml:space="preserve">En 1918, les hommes rentrent — ceux qui rentrent. Beaucoup de femmes doivent quitter les emplois qu'elles occupaient. Pourtant, quelque chose a changé : on a vu que les femmes pouvaient tenir ces métiers. Il faudra malgré tout attendre 1944 pour qu'elles obtiennent le droit de vote en France.</w:t>
      </w:r>
    </w:p>
    <w:p>
      <w:pPr>
        <w:pStyle w:val="Heading2"/>
        <w:spacing w:after="80" w:before="100"/>
      </w:pPr>
      <w:r>
        <w:rPr>
          <w:rFonts w:ascii="Calibri" w:cs="Calibri" w:eastAsia="Calibri" w:hAnsi="Calibri"/>
          <w:b/>
          <w:bCs/>
          <w:i w:val="false"/>
          <w:iCs w:val="false"/>
          <w:color w:val="1F3864"/>
          <w:sz w:val="24"/>
          <w:szCs w:val="24"/>
        </w:rPr>
        <w:t xml:space="preserve">Mon tableau</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Avant 1914</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Pendant la guerre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Après 1918</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métiers occupés par les femmes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 place dans la société</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Document E — Le bilan humain</w:t>
      </w:r>
    </w:p>
    <w:p>
      <w:pPr>
        <w:spacing w:after="80"/>
        <w:jc w:val="left"/>
      </w:pPr>
      <w:r>
        <w:rPr>
          <w:rFonts w:ascii="Calibri" w:cs="Calibri" w:eastAsia="Calibri" w:hAnsi="Calibri"/>
          <w:b w:val="false"/>
          <w:bCs w:val="false"/>
          <w:i w:val="false"/>
          <w:iCs w:val="false"/>
          <w:sz w:val="21"/>
          <w:szCs w:val="21"/>
        </w:rPr>
        <w:t xml:space="preserve">La guerre s'achève le 11 novembre 1918 par l'armistice. En France, environ 1 400 000 soldats sont morts, et des centaines de milliers reviennent blessés ou mutilés. Presque chaque commune de France élève un monument aux morts sur lequel sont gravés les noms de ses habitants disparus. Sur beaucoup de ces monuments, on lit plusieurs fois le même nom de famille : des frères, des cousins, parfois un père et son fils.</w:t>
      </w:r>
    </w:p>
    <w:p>
      <w:pPr>
        <w:pStyle w:val="Heading2"/>
        <w:spacing w:after="80" w:before="100"/>
      </w:pPr>
      <w:r>
        <w:rPr>
          <w:rFonts w:ascii="Calibri" w:cs="Calibri" w:eastAsia="Calibri" w:hAnsi="Calibri"/>
          <w:b/>
          <w:bCs/>
          <w:i w:val="false"/>
          <w:iCs w:val="false"/>
          <w:color w:val="1F3864"/>
          <w:sz w:val="24"/>
          <w:szCs w:val="24"/>
        </w:rPr>
        <w:t xml:space="preserve">Le monument de ma commune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Combien de noms comptes-tu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Y a-t-il des noms de famille qui reviennent plusieurs fois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Quelle inscription est gravée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cela m'apprend sur ma commune : __lignes__:2</w:t>
      </w:r>
    </w:p>
    <w:p>
      <w:pPr>
        <w:pStyle w:val="Heading2"/>
        <w:spacing w:after="80" w:before="100"/>
      </w:pPr>
      <w:r>
        <w:rPr>
          <w:rFonts w:ascii="Calibri" w:cs="Calibri" w:eastAsia="Calibri" w:hAnsi="Calibri"/>
          <w:b/>
          <w:bCs/>
          <w:i w:val="false"/>
          <w:iCs w:val="false"/>
          <w:color w:val="1F3864"/>
          <w:sz w:val="24"/>
          <w:szCs w:val="24"/>
        </w:rPr>
        <w:t xml:space="preserve">Ma lettre de poilu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éléments exacts que je vais réinvestir : __lignes__:3</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Rappel : j'écris le quotidien, l'attente, le manque. Chaque détail doit venir d'un document.</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d'histoire (2 versions) + corrigé  [DOCUMENT ENSEIGNANT]</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Complète la frise : 1914, 1918 ; indique la durée de la guerre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Vrai ou faux, justifie : « Les soldats pensaient que la guerre serait longue. » / « Les lettres des soldats étaient contrôlées. » / « Les femmes ont remplacé les hommes dans de nombreux métiers.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Document (atelier 1) : relève trois éléments du quotidien des soldats dans les tranchées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Qu'est-ce qu'un poilu ? Qu'est-ce qu'une permission ? Qu'est-ce que l'armistice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Explique en quoi la guerre a changé la place des femmes dans la société, et quelle limite il faut apporter à ce changement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Paragraphe : « Pourquoi presque chaque commune de France possède-t-elle un monument aux morts ? » (4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Frise avec banque de dates ; item 3 sous forme de QCM ; item 5 remplacé par un appariement ; paragraphe guidé par trois amorces.</w:t>
      </w:r>
    </w:p>
    <w:p>
      <w:pPr>
        <w:pStyle w:val="Heading2"/>
        <w:spacing w:after="80" w:before="100"/>
      </w:pPr>
      <w:r>
        <w:rPr>
          <w:rFonts w:ascii="Calibri" w:cs="Calibri" w:eastAsia="Calibri" w:hAnsi="Calibri"/>
          <w:b/>
          <w:bCs/>
          <w:i w:val="false"/>
          <w:iCs w:val="false"/>
          <w:color w:val="1F3864"/>
          <w:sz w:val="24"/>
          <w:szCs w:val="24"/>
        </w:rPr>
        <w:t xml:space="preserve">Corrigé express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1914-1918 : quatre ans. Environ 1 400 000 soldats français morts.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femmes ont occupé des métiers qui leur étaient fermés ; après 1918, beaucoup ont dû céder la place, et le droit de vote n'est arrivé qu'en 1944.</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monument aux morts témoigne du nombre de morts dans chaque commune : la guerre a touché toutes les familles.</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Août 1914 : le basculement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 enchaînement rapide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28 juin 1914 : un attentat en Autriche-Hongrie.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jeu des ALLIANCES entraîne les pays les uns après les autres.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1er août 1914 : ordre de MOBILISATION GÉNÉRALE en France.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Plus de 3 millions d'hommes partent en quelques jours.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tout le monde croyait</w:t>
      </w:r>
    </w:p>
    <w:p>
      <w:pPr>
        <w:spacing w:after="80"/>
        <w:jc w:val="left"/>
      </w:pPr>
      <w:r>
        <w:rPr>
          <w:rFonts w:ascii="Calibri" w:cs="Calibri" w:eastAsia="Calibri" w:hAnsi="Calibri"/>
          <w:b w:val="false"/>
          <w:bCs w:val="false"/>
          <w:i w:val="false"/>
          <w:iCs w:val="false"/>
          <w:sz w:val="21"/>
          <w:szCs w:val="21"/>
        </w:rPr>
        <w:t xml:space="preserve">« On sera rentrés avant les feuilles mortes. »</w:t>
      </w:r>
    </w:p>
    <w:p>
      <w:pPr>
        <w:spacing w:after="80"/>
        <w:jc w:val="left"/>
      </w:pPr>
      <w:r>
        <w:rPr>
          <w:rFonts w:ascii="Calibri" w:cs="Calibri" w:eastAsia="Calibri" w:hAnsi="Calibri"/>
          <w:b w:val="false"/>
          <w:bCs w:val="false"/>
          <w:i w:val="false"/>
          <w:iCs w:val="false"/>
          <w:sz w:val="21"/>
          <w:szCs w:val="21"/>
        </w:rPr>
        <w:t xml:space="preserve">La guerre durera QUATRE ANS.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question de la séquence</w:t>
      </w:r>
    </w:p>
    <w:p>
      <w:pPr>
        <w:spacing w:after="80"/>
        <w:jc w:val="left"/>
      </w:pPr>
      <w:r>
        <w:rPr>
          <w:rFonts w:ascii="Calibri" w:cs="Calibri" w:eastAsia="Calibri" w:hAnsi="Calibri"/>
          <w:b w:val="false"/>
          <w:bCs w:val="false"/>
          <w:i w:val="false"/>
          <w:iCs w:val="false"/>
          <w:sz w:val="21"/>
          <w:szCs w:val="21"/>
        </w:rPr>
        <w:t xml:space="preserve">Comment une guerre a-t-elle pu durer si longtemps et bouleverser toute une société ?</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La guerre des tranchées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D'une guerre de mouvement à une guerre de position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À l'automne 1914, les armées s'enterrent. Le front se fige.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centaines de kilomètres de tranchées, de la mer du Nord à la Suisse.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Pendant trois ans, la ligne bouge à peine.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quotidien du poilu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boue, le froid, l'humidité permanente.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poux, les rats, le manque de sommeil.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nourriture apportée froide, de nuit.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l'attente : du courrier, de la relève, de la permission.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les aidait à tenir</w:t>
      </w:r>
    </w:p>
    <w:p>
      <w:pPr>
        <w:spacing w:after="80"/>
        <w:jc w:val="left"/>
      </w:pPr>
      <w:r>
        <w:rPr>
          <w:rFonts w:ascii="Calibri" w:cs="Calibri" w:eastAsia="Calibri" w:hAnsi="Calibri"/>
          <w:b w:val="false"/>
          <w:bCs w:val="false"/>
          <w:i w:val="false"/>
          <w:iCs w:val="false"/>
          <w:sz w:val="21"/>
          <w:szCs w:val="21"/>
        </w:rPr>
        <w:t xml:space="preserve">La camaraderie, les lettres, l'espoir du retour.</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Le 11 Novembre et la mémoire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L'armistice</w:t>
      </w:r>
    </w:p>
    <w:p>
      <w:pPr>
        <w:spacing w:after="80"/>
        <w:jc w:val="left"/>
      </w:pPr>
      <w:r>
        <w:rPr>
          <w:rFonts w:ascii="Calibri" w:cs="Calibri" w:eastAsia="Calibri" w:hAnsi="Calibri"/>
          <w:b w:val="false"/>
          <w:bCs w:val="false"/>
          <w:i w:val="false"/>
          <w:iCs w:val="false"/>
          <w:sz w:val="21"/>
          <w:szCs w:val="21"/>
        </w:rPr>
        <w:t xml:space="preserve">Le 11 novembre 1918, à 11 heures, les combats cessent. La guerre est finie.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bilan en France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Environ 1 400 000 soldats français morts.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centaines de milliers de blessés et de mutilés.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Presque chaque commune a perdu des habitants.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monuments aux morts</w:t>
      </w:r>
    </w:p>
    <w:p>
      <w:pPr>
        <w:spacing w:after="80"/>
        <w:jc w:val="left"/>
      </w:pPr>
      <w:r>
        <w:rPr>
          <w:rFonts w:ascii="Calibri" w:cs="Calibri" w:eastAsia="Calibri" w:hAnsi="Calibri"/>
          <w:b w:val="false"/>
          <w:bCs w:val="false"/>
          <w:i w:val="false"/>
          <w:iCs w:val="false"/>
          <w:sz w:val="21"/>
          <w:szCs w:val="21"/>
        </w:rPr>
        <w:t xml:space="preserve">Ils ont été élevés dans les années 1920, dans plus de 35 000 communes.</w:t>
      </w:r>
    </w:p>
    <w:p>
      <w:pPr>
        <w:spacing w:after="80"/>
        <w:jc w:val="left"/>
      </w:pPr>
      <w:r>
        <w:rPr>
          <w:rFonts w:ascii="Calibri" w:cs="Calibri" w:eastAsia="Calibri" w:hAnsi="Calibri"/>
          <w:b w:val="false"/>
          <w:bCs w:val="false"/>
          <w:i w:val="false"/>
          <w:iCs w:val="false"/>
          <w:sz w:val="21"/>
          <w:szCs w:val="21"/>
        </w:rPr>
        <w:t xml:space="preserve">On y grave les noms. Souvent, le même nom de famille revient plusieurs fois.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commémorer encore ?</w:t>
      </w:r>
    </w:p>
    <w:p>
      <w:pPr>
        <w:spacing w:after="80"/>
        <w:jc w:val="left"/>
      </w:pPr>
      <w:r>
        <w:rPr>
          <w:rFonts w:ascii="Calibri" w:cs="Calibri" w:eastAsia="Calibri" w:hAnsi="Calibri"/>
          <w:b w:val="false"/>
          <w:bCs w:val="false"/>
          <w:i w:val="false"/>
          <w:iCs w:val="false"/>
          <w:sz w:val="21"/>
          <w:szCs w:val="21"/>
        </w:rPr>
        <w:t xml:space="preserve">Pour se souvenir de ceux qui sont morts.</w:t>
      </w:r>
    </w:p>
    <w:p>
      <w:pPr>
        <w:spacing w:after="80"/>
        <w:jc w:val="left"/>
      </w:pPr>
      <w:r>
        <w:rPr>
          <w:rFonts w:ascii="Calibri" w:cs="Calibri" w:eastAsia="Calibri" w:hAnsi="Calibri"/>
          <w:b w:val="false"/>
          <w:bCs w:val="false"/>
          <w:i w:val="false"/>
          <w:iCs w:val="false"/>
          <w:sz w:val="21"/>
          <w:szCs w:val="21"/>
        </w:rPr>
        <w:t xml:space="preserve">Et pour se rappeler ce que la guerre coûte réellement.</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2026-08-13T13:32:27.458Z</dcterms:created>
  <dcterms:modified xsi:type="dcterms:W3CDTF">2026-08-13T13:32:27.458Z</dcterms:modified>
</cp:coreProperties>
</file>

<file path=docProps/custom.xml><?xml version="1.0" encoding="utf-8"?>
<Properties xmlns="http://schemas.openxmlformats.org/officeDocument/2006/custom-properties" xmlns:vt="http://schemas.openxmlformats.org/officeDocument/2006/docPropsVTypes"/>
</file>