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100" w:before="160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30"/>
          <w:szCs w:val="30"/>
        </w:rPr>
        <w:t xml:space="preserve">FICHES PHOTOCOPIABLES</w:t>
      </w:r>
    </w:p>
    <w:p>
      <w:pPr>
        <w:spacing w:after="200" w:before="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2"/>
          <w:szCs w:val="52"/>
        </w:rPr>
        <w:t xml:space="preserve">CE2</w:t>
      </w:r>
    </w:p>
    <w:p>
      <w:pPr>
        <w:spacing w:after="300" w:before="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4"/>
          <w:szCs w:val="24"/>
        </w:rPr>
        <w:t xml:space="preserve">Accompagne le kit de remplaçant — une fiche par page, à photocopier telles quelles.</w:t>
      </w:r>
    </w:p>
    <w:p>
      <w:pPr>
        <w:spacing w:after="100" w:before="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4"/>
          <w:szCs w:val="24"/>
        </w:rPr>
        <w:t xml:space="preserve">Sommaire des fiches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Fiche 1 — Fluence : la nuit du campement  (lecture, jours 1-2-3 — le même texte trois fois)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Fiche 2 — Conjugaison : le tableau à compléter  (étude de la langue, jour 2 — l'adulte choisit le temps)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Fiche 3 — Multiplications  (maths, jours 1-2)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Fiche 4 — Trois problèmes (dont un piégé)  (maths, jour 3)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Fiche 5 — Le groupe nominal : accorde !  (étude de la langue, jour 3)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Fiche 6 — Jogging d'écriture et version améliorée  (production d'écrit, jours 2-3)</w:t>
      </w:r>
    </w:p>
    <w:p>
      <w:r>
        <w:br w:type="pag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5100"/>
        <w:gridCol w:w="2600"/>
      </w:tblGrid>
      <w:tr>
        <w:tc>
          <w:tcPr>
            <w:tcW w:type="dxa" w:w="26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375623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FICHE ÉLÈVE 1/6</w:t>
            </w:r>
          </w:p>
        </w:tc>
        <w:tc>
          <w:tcPr>
            <w:tcW w:type="dxa" w:w="51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E2EFDA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2"/>
                <w:szCs w:val="22"/>
              </w:rPr>
              <w:t xml:space="preserve">CE2 — Fluence : la nuit du campement</w:t>
            </w:r>
          </w:p>
        </w:tc>
        <w:tc>
          <w:tcPr>
            <w:tcW w:type="dxa" w:w="26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Prénom :</w:t>
            </w:r>
          </w:p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Date :</w:t>
            </w:r>
          </w:p>
        </w:tc>
      </w:tr>
    </w:tbl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DDEBF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8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Consigne : Lis le texte à voix haute pendant une minute. Entoure le dernier mot lu, note ton score, et bats-le demain.</w:t>
            </w:r>
          </w:p>
        </w:tc>
      </w:tr>
    </w:tbl>
    <w:p>
      <w:pPr>
        <w:spacing w:after="8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00"/>
        <w:gridCol w:w="1000"/>
      </w:tblGrid>
      <w:tr>
        <w:tc>
          <w:tcPr>
            <w:tcW w:type="dxa" w:w="93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La nuit tombe doucement sur le campement.</w:t>
            </w:r>
          </w:p>
        </w:tc>
        <w:tc>
          <w:tcPr>
            <w:tcW w:type="dxa" w:w="10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7</w:t>
            </w:r>
          </w:p>
        </w:tc>
      </w:tr>
      <w:tr>
        <w:tc>
          <w:tcPr>
            <w:tcW w:type="dxa" w:w="93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Autour du feu, chacun raconte son histoire préférée.</w:t>
            </w:r>
          </w:p>
        </w:tc>
        <w:tc>
          <w:tcPr>
            <w:tcW w:type="dxa" w:w="10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15</w:t>
            </w:r>
          </w:p>
        </w:tc>
      </w:tr>
      <w:tr>
        <w:tc>
          <w:tcPr>
            <w:tcW w:type="dxa" w:w="93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Soudain, un craquement se fait entendre derrière les arbres.</w:t>
            </w:r>
          </w:p>
        </w:tc>
        <w:tc>
          <w:tcPr>
            <w:tcW w:type="dxa" w:w="10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24</w:t>
            </w:r>
          </w:p>
        </w:tc>
      </w:tr>
      <w:tr>
        <w:tc>
          <w:tcPr>
            <w:tcW w:type="dxa" w:w="93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Tout le monde se tait et tend l'oreille.</w:t>
            </w:r>
          </w:p>
        </w:tc>
        <w:tc>
          <w:tcPr>
            <w:tcW w:type="dxa" w:w="10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32</w:t>
            </w:r>
          </w:p>
        </w:tc>
      </w:tr>
      <w:tr>
        <w:tc>
          <w:tcPr>
            <w:tcW w:type="dxa" w:w="93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Est-ce un animal ? Est-ce le vent ?</w:t>
            </w:r>
          </w:p>
        </w:tc>
        <w:tc>
          <w:tcPr>
            <w:tcW w:type="dxa" w:w="10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38</w:t>
            </w:r>
          </w:p>
        </w:tc>
      </w:tr>
      <w:tr>
        <w:tc>
          <w:tcPr>
            <w:tcW w:type="dxa" w:w="93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Marion prend sa lampe et éclaire les buissons.</w:t>
            </w:r>
          </w:p>
        </w:tc>
        <w:tc>
          <w:tcPr>
            <w:tcW w:type="dxa" w:w="10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46</w:t>
            </w:r>
          </w:p>
        </w:tc>
      </w:tr>
      <w:tr>
        <w:tc>
          <w:tcPr>
            <w:tcW w:type="dxa" w:w="93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Deux yeux brillants la regardent : c'est un chevreuil !</w:t>
            </w:r>
          </w:p>
        </w:tc>
        <w:tc>
          <w:tcPr>
            <w:tcW w:type="dxa" w:w="10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54</w:t>
            </w:r>
          </w:p>
        </w:tc>
      </w:tr>
      <w:tr>
        <w:tc>
          <w:tcPr>
            <w:tcW w:type="dxa" w:w="93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Aussi surpris que les enfants, il bondit et disparaît.</w:t>
            </w:r>
          </w:p>
        </w:tc>
        <w:tc>
          <w:tcPr>
            <w:tcW w:type="dxa" w:w="10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63</w:t>
            </w:r>
          </w:p>
        </w:tc>
      </w:tr>
      <w:tr>
        <w:tc>
          <w:tcPr>
            <w:tcW w:type="dxa" w:w="93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Alors les rires éclatent et les histoires reprennent,</w:t>
            </w:r>
          </w:p>
        </w:tc>
        <w:tc>
          <w:tcPr>
            <w:tcW w:type="dxa" w:w="10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71</w:t>
            </w:r>
          </w:p>
        </w:tc>
      </w:tr>
      <w:tr>
        <w:tc>
          <w:tcPr>
            <w:tcW w:type="dxa" w:w="93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encore plus belles qu'avant sous les étoiles.</w:t>
            </w:r>
          </w:p>
        </w:tc>
        <w:tc>
          <w:tcPr>
            <w:tcW w:type="dxa" w:w="10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78</w:t>
            </w:r>
          </w:p>
        </w:tc>
      </w:tr>
    </w:tbl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4"/>
      </w:tblGrid>
      <w:tr>
        <w:trPr>
          <w:trHeight w:val="800" w:hRule="atLeast"/>
        </w:trPr>
        <w:tc>
          <w:tcPr>
            <w:tcW w:type="dxa" w:w="3433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6"/>
                <w:szCs w:val="26"/>
              </w:rPr>
              <w:t xml:space="preserve">Jour 1 : ... mots</w:t>
            </w:r>
          </w:p>
        </w:tc>
        <w:tc>
          <w:tcPr>
            <w:tcW w:type="dxa" w:w="3433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6"/>
                <w:szCs w:val="26"/>
              </w:rPr>
              <w:t xml:space="preserve">Jour 2 : ... mots</w:t>
            </w:r>
          </w:p>
        </w:tc>
        <w:tc>
          <w:tcPr>
            <w:tcW w:type="dxa" w:w="3434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6"/>
                <w:szCs w:val="26"/>
              </w:rPr>
              <w:t xml:space="preserve">Jour 3 : ... mots</w:t>
            </w:r>
          </w:p>
        </w:tc>
      </w:tr>
    </w:tbl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r>
        <w:br w:type="pag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5100"/>
        <w:gridCol w:w="2600"/>
      </w:tblGrid>
      <w:tr>
        <w:tc>
          <w:tcPr>
            <w:tcW w:type="dxa" w:w="26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375623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FICHE ÉLÈVE 2/6</w:t>
            </w:r>
          </w:p>
        </w:tc>
        <w:tc>
          <w:tcPr>
            <w:tcW w:type="dxa" w:w="51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E2EFDA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2"/>
                <w:szCs w:val="22"/>
              </w:rPr>
              <w:t xml:space="preserve">CE2 — Conjugaison : le tableau à compléter</w:t>
            </w:r>
          </w:p>
        </w:tc>
        <w:tc>
          <w:tcPr>
            <w:tcW w:type="dxa" w:w="26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Prénom :</w:t>
            </w:r>
          </w:p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Date :</w:t>
            </w:r>
          </w:p>
        </w:tc>
      </w:tr>
    </w:tbl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DDEBF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8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Consigne : L'adulte choisit le temps (présent, imparfait ou futur) et l'écrit en haut du tableau. Complète toutes les cases.</w:t>
            </w:r>
          </w:p>
        </w:tc>
      </w:tr>
    </w:tbl>
    <w:p>
      <w:pPr>
        <w:spacing w:after="8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80" w:before="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Le temps travaillé : ____________________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100"/>
        <w:gridCol w:w="2733"/>
        <w:gridCol w:w="2733"/>
        <w:gridCol w:w="2734"/>
      </w:tblGrid>
      <w:tr>
        <w:trPr>
          <w:trHeight w:val="800" w:hRule="atLeast"/>
        </w:trPr>
        <w:tc>
          <w:tcPr>
            <w:tcW w:type="dxa" w:w="21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DDEBF7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6"/>
                <w:szCs w:val="26"/>
              </w:rPr>
              <w:t xml:space="preserve"/>
            </w:r>
          </w:p>
        </w:tc>
        <w:tc>
          <w:tcPr>
            <w:tcW w:type="dxa" w:w="2733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DDEBF7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6"/>
                <w:szCs w:val="26"/>
              </w:rPr>
              <w:t xml:space="preserve">chanter</w:t>
            </w:r>
          </w:p>
        </w:tc>
        <w:tc>
          <w:tcPr>
            <w:tcW w:type="dxa" w:w="2733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DDEBF7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6"/>
                <w:szCs w:val="26"/>
              </w:rPr>
              <w:t xml:space="preserve">finir</w:t>
            </w:r>
          </w:p>
        </w:tc>
        <w:tc>
          <w:tcPr>
            <w:tcW w:type="dxa" w:w="2734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DDEBF7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6"/>
                <w:szCs w:val="26"/>
              </w:rPr>
              <w:t xml:space="preserve">être</w:t>
            </w:r>
          </w:p>
        </w:tc>
      </w:tr>
      <w:tr>
        <w:trPr>
          <w:trHeight w:val="800" w:hRule="atLeast"/>
        </w:trPr>
        <w:tc>
          <w:tcPr>
            <w:tcW w:type="dxa" w:w="21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je</w:t>
            </w:r>
          </w:p>
        </w:tc>
        <w:tc>
          <w:tcPr>
            <w:tcW w:type="dxa" w:w="2733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/>
            </w:r>
          </w:p>
        </w:tc>
        <w:tc>
          <w:tcPr>
            <w:tcW w:type="dxa" w:w="2733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/>
            </w:r>
          </w:p>
        </w:tc>
        <w:tc>
          <w:tcPr>
            <w:tcW w:type="dxa" w:w="2734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/>
            </w:r>
          </w:p>
        </w:tc>
      </w:tr>
      <w:tr>
        <w:trPr>
          <w:trHeight w:val="800" w:hRule="atLeast"/>
        </w:trPr>
        <w:tc>
          <w:tcPr>
            <w:tcW w:type="dxa" w:w="21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tu</w:t>
            </w:r>
          </w:p>
        </w:tc>
        <w:tc>
          <w:tcPr>
            <w:tcW w:type="dxa" w:w="2733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/>
            </w:r>
          </w:p>
        </w:tc>
        <w:tc>
          <w:tcPr>
            <w:tcW w:type="dxa" w:w="2733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/>
            </w:r>
          </w:p>
        </w:tc>
        <w:tc>
          <w:tcPr>
            <w:tcW w:type="dxa" w:w="2734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/>
            </w:r>
          </w:p>
        </w:tc>
      </w:tr>
      <w:tr>
        <w:trPr>
          <w:trHeight w:val="800" w:hRule="atLeast"/>
        </w:trPr>
        <w:tc>
          <w:tcPr>
            <w:tcW w:type="dxa" w:w="21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elle / il</w:t>
            </w:r>
          </w:p>
        </w:tc>
        <w:tc>
          <w:tcPr>
            <w:tcW w:type="dxa" w:w="2733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/>
            </w:r>
          </w:p>
        </w:tc>
        <w:tc>
          <w:tcPr>
            <w:tcW w:type="dxa" w:w="2733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/>
            </w:r>
          </w:p>
        </w:tc>
        <w:tc>
          <w:tcPr>
            <w:tcW w:type="dxa" w:w="2734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/>
            </w:r>
          </w:p>
        </w:tc>
      </w:tr>
      <w:tr>
        <w:trPr>
          <w:trHeight w:val="800" w:hRule="atLeast"/>
        </w:trPr>
        <w:tc>
          <w:tcPr>
            <w:tcW w:type="dxa" w:w="21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nous</w:t>
            </w:r>
          </w:p>
        </w:tc>
        <w:tc>
          <w:tcPr>
            <w:tcW w:type="dxa" w:w="2733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/>
            </w:r>
          </w:p>
        </w:tc>
        <w:tc>
          <w:tcPr>
            <w:tcW w:type="dxa" w:w="2733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/>
            </w:r>
          </w:p>
        </w:tc>
        <w:tc>
          <w:tcPr>
            <w:tcW w:type="dxa" w:w="2734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/>
            </w:r>
          </w:p>
        </w:tc>
      </w:tr>
      <w:tr>
        <w:trPr>
          <w:trHeight w:val="800" w:hRule="atLeast"/>
        </w:trPr>
        <w:tc>
          <w:tcPr>
            <w:tcW w:type="dxa" w:w="21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vous</w:t>
            </w:r>
          </w:p>
        </w:tc>
        <w:tc>
          <w:tcPr>
            <w:tcW w:type="dxa" w:w="2733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/>
            </w:r>
          </w:p>
        </w:tc>
        <w:tc>
          <w:tcPr>
            <w:tcW w:type="dxa" w:w="2733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/>
            </w:r>
          </w:p>
        </w:tc>
        <w:tc>
          <w:tcPr>
            <w:tcW w:type="dxa" w:w="2734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/>
            </w:r>
          </w:p>
        </w:tc>
      </w:tr>
      <w:tr>
        <w:trPr>
          <w:trHeight w:val="800" w:hRule="atLeast"/>
        </w:trPr>
        <w:tc>
          <w:tcPr>
            <w:tcW w:type="dxa" w:w="21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elles / ils</w:t>
            </w:r>
          </w:p>
        </w:tc>
        <w:tc>
          <w:tcPr>
            <w:tcW w:type="dxa" w:w="2733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/>
            </w:r>
          </w:p>
        </w:tc>
        <w:tc>
          <w:tcPr>
            <w:tcW w:type="dxa" w:w="2733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/>
            </w:r>
          </w:p>
        </w:tc>
        <w:tc>
          <w:tcPr>
            <w:tcW w:type="dxa" w:w="2734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/>
            </w:r>
          </w:p>
        </w:tc>
      </w:tr>
    </w:tbl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80" w:before="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Écris une phrase avec l'une de ces formes verbales :</w:t>
      </w:r>
    </w:p>
    <w:p>
      <w:pPr>
        <w:pBdr>
          <w:bottom w:val="single" w:color="777777" w:sz="6" w:space="4"/>
        </w:pBdr>
        <w:spacing w:after="320" w:before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</w:t>
      </w:r>
    </w:p>
    <w:p>
      <w:pPr>
        <w:pBdr>
          <w:bottom w:val="single" w:color="777777" w:sz="6" w:space="4"/>
        </w:pBdr>
        <w:spacing w:after="320" w:before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</w:t>
      </w:r>
    </w:p>
    <w:p>
      <w:r>
        <w:br w:type="pag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5100"/>
        <w:gridCol w:w="2600"/>
      </w:tblGrid>
      <w:tr>
        <w:tc>
          <w:tcPr>
            <w:tcW w:type="dxa" w:w="26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375623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FICHE ÉLÈVE 3/6</w:t>
            </w:r>
          </w:p>
        </w:tc>
        <w:tc>
          <w:tcPr>
            <w:tcW w:type="dxa" w:w="51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E2EFDA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2"/>
                <w:szCs w:val="22"/>
              </w:rPr>
              <w:t xml:space="preserve">CE2 — Multiplications</w:t>
            </w:r>
          </w:p>
        </w:tc>
        <w:tc>
          <w:tcPr>
            <w:tcW w:type="dxa" w:w="26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Prénom :</w:t>
            </w:r>
          </w:p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Date :</w:t>
            </w:r>
          </w:p>
        </w:tc>
      </w:tr>
    </w:tbl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DDEBF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8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Consigne : Complète les tables, puis pose les multiplications dans les cadres.</w:t>
            </w:r>
          </w:p>
        </w:tc>
      </w:tr>
    </w:tbl>
    <w:p>
      <w:pPr>
        <w:spacing w:after="8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80" w:before="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Les tables :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17"/>
        <w:gridCol w:w="1717"/>
        <w:gridCol w:w="1717"/>
        <w:gridCol w:w="1717"/>
        <w:gridCol w:w="1716"/>
        <w:gridCol w:w="1716"/>
      </w:tblGrid>
      <w:tr>
        <w:trPr>
          <w:trHeight w:val="700" w:hRule="atLeast"/>
        </w:trPr>
        <w:tc>
          <w:tcPr>
            <w:tcW w:type="dxa" w:w="1717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3 × 4 =</w:t>
            </w:r>
          </w:p>
        </w:tc>
        <w:tc>
          <w:tcPr>
            <w:tcW w:type="dxa" w:w="1717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5 × 6 =</w:t>
            </w:r>
          </w:p>
        </w:tc>
        <w:tc>
          <w:tcPr>
            <w:tcW w:type="dxa" w:w="1717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4 × 8 =</w:t>
            </w:r>
          </w:p>
        </w:tc>
        <w:tc>
          <w:tcPr>
            <w:tcW w:type="dxa" w:w="1717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3 × 9 =</w:t>
            </w:r>
          </w:p>
        </w:tc>
        <w:tc>
          <w:tcPr>
            <w:tcW w:type="dxa" w:w="1716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5 × 7 =</w:t>
            </w:r>
          </w:p>
        </w:tc>
        <w:tc>
          <w:tcPr>
            <w:tcW w:type="dxa" w:w="1716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4 × 6 =</w:t>
            </w:r>
          </w:p>
        </w:tc>
      </w:tr>
      <w:tr>
        <w:trPr>
          <w:trHeight w:val="700" w:hRule="atLeast"/>
        </w:trPr>
        <w:tc>
          <w:tcPr>
            <w:tcW w:type="dxa" w:w="1717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2 × 9 =</w:t>
            </w:r>
          </w:p>
        </w:tc>
        <w:tc>
          <w:tcPr>
            <w:tcW w:type="dxa" w:w="1717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5 × 9 =</w:t>
            </w:r>
          </w:p>
        </w:tc>
        <w:tc>
          <w:tcPr>
            <w:tcW w:type="dxa" w:w="1717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3 × 7 =</w:t>
            </w:r>
          </w:p>
        </w:tc>
        <w:tc>
          <w:tcPr>
            <w:tcW w:type="dxa" w:w="1717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4 × 4 =</w:t>
            </w:r>
          </w:p>
        </w:tc>
        <w:tc>
          <w:tcPr>
            <w:tcW w:type="dxa" w:w="1716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2 × 8 =</w:t>
            </w:r>
          </w:p>
        </w:tc>
        <w:tc>
          <w:tcPr>
            <w:tcW w:type="dxa" w:w="1716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5 × 5 =</w:t>
            </w:r>
          </w:p>
        </w:tc>
      </w:tr>
    </w:tbl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80" w:before="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Je pose et je calcule :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rPr>
          <w:trHeight w:val="2400" w:hRule="atLeast"/>
        </w:trPr>
        <w:tc>
          <w:tcPr>
            <w:tcW w:type="dxa" w:w="515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6"/>
                <w:szCs w:val="26"/>
              </w:rPr>
              <w:t xml:space="preserve">a)  43 × 2</w:t>
            </w:r>
          </w:p>
        </w:tc>
        <w:tc>
          <w:tcPr>
            <w:tcW w:type="dxa" w:w="515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6"/>
                <w:szCs w:val="26"/>
              </w:rPr>
              <w:t xml:space="preserve">b)  76 × 3</w:t>
            </w:r>
          </w:p>
        </w:tc>
      </w:tr>
      <w:tr>
        <w:trPr>
          <w:trHeight w:val="2400" w:hRule="atLeast"/>
        </w:trPr>
        <w:tc>
          <w:tcPr>
            <w:tcW w:type="dxa" w:w="515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6"/>
                <w:szCs w:val="26"/>
              </w:rPr>
              <w:t xml:space="preserve">c)  254 × 2</w:t>
            </w:r>
          </w:p>
        </w:tc>
        <w:tc>
          <w:tcPr>
            <w:tcW w:type="dxa" w:w="515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6"/>
                <w:szCs w:val="26"/>
              </w:rPr>
              <w:t xml:space="preserve">d)  128 × 4</w:t>
            </w:r>
          </w:p>
        </w:tc>
      </w:tr>
    </w:tbl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r>
        <w:br w:type="pag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5100"/>
        <w:gridCol w:w="2600"/>
      </w:tblGrid>
      <w:tr>
        <w:tc>
          <w:tcPr>
            <w:tcW w:type="dxa" w:w="26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375623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FICHE ÉLÈVE 4/6</w:t>
            </w:r>
          </w:p>
        </w:tc>
        <w:tc>
          <w:tcPr>
            <w:tcW w:type="dxa" w:w="51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E2EFDA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2"/>
                <w:szCs w:val="22"/>
              </w:rPr>
              <w:t xml:space="preserve">CE2 — Trois problèmes (dont un piégé)</w:t>
            </w:r>
          </w:p>
        </w:tc>
        <w:tc>
          <w:tcPr>
            <w:tcW w:type="dxa" w:w="26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Prénom :</w:t>
            </w:r>
          </w:p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Date :</w:t>
            </w:r>
          </w:p>
        </w:tc>
      </w:tr>
    </w:tbl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DDEBF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8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Consigne : Schéma, calcul, phrase-réponse. Attention : un problème contient une information qui ne sert à rien — barre-la.</w:t>
            </w:r>
          </w:p>
        </w:tc>
      </w:tr>
    </w:tbl>
    <w:p>
      <w:pPr>
        <w:spacing w:after="8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80" w:before="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1. Une fermière range 48 œufs dans des boîtes de 6. Combien de boîtes remplit-elle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rPr>
          <w:trHeight w:val="1700" w:hRule="atLeast"/>
        </w:trPr>
        <w:tc>
          <w:tcPr>
            <w:tcW w:type="dxa" w:w="103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8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olor w:val="888888"/>
                <w:sz w:val="18"/>
                <w:szCs w:val="18"/>
              </w:rPr>
              <w:t xml:space="preserve">Schéma, calcul et phrase-réponse :</w:t>
            </w:r>
          </w:p>
        </w:tc>
      </w:tr>
    </w:tbl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80" w:before="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2. Pour la kermesse, on installe 8 rangées de 12 chaises. Combien de chaises en tout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rPr>
          <w:trHeight w:val="1700" w:hRule="atLeast"/>
        </w:trPr>
        <w:tc>
          <w:tcPr>
            <w:tcW w:type="dxa" w:w="103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8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olor w:val="888888"/>
                <w:sz w:val="18"/>
                <w:szCs w:val="18"/>
              </w:rPr>
              <w:t xml:space="preserve">Schéma, calcul et phrase-réponse :</w:t>
            </w:r>
          </w:p>
        </w:tc>
      </w:tr>
    </w:tbl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80" w:before="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3. Léa, qui a 9 ans, achète 3 livres à 5 euros. Elle paie avec un billet de 20 euros. Combien lui rend-on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rPr>
          <w:trHeight w:val="1700" w:hRule="atLeast"/>
        </w:trPr>
        <w:tc>
          <w:tcPr>
            <w:tcW w:type="dxa" w:w="103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8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olor w:val="888888"/>
                <w:sz w:val="18"/>
                <w:szCs w:val="18"/>
              </w:rPr>
              <w:t xml:space="preserve">Barre la donnée inutile, puis calcule (il y a deux étapes) :</w:t>
            </w:r>
          </w:p>
        </w:tc>
      </w:tr>
    </w:tbl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r>
        <w:br w:type="pag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5100"/>
        <w:gridCol w:w="2600"/>
      </w:tblGrid>
      <w:tr>
        <w:tc>
          <w:tcPr>
            <w:tcW w:type="dxa" w:w="26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375623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FICHE ÉLÈVE 5/6</w:t>
            </w:r>
          </w:p>
        </w:tc>
        <w:tc>
          <w:tcPr>
            <w:tcW w:type="dxa" w:w="51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E2EFDA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2"/>
                <w:szCs w:val="22"/>
              </w:rPr>
              <w:t xml:space="preserve">CE2 — Le groupe nominal : accorde !</w:t>
            </w:r>
          </w:p>
        </w:tc>
        <w:tc>
          <w:tcPr>
            <w:tcW w:type="dxa" w:w="26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Prénom :</w:t>
            </w:r>
          </w:p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Date :</w:t>
            </w:r>
          </w:p>
        </w:tc>
      </w:tr>
    </w:tbl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DDEBF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8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Consigne : Récris chaque groupe nominal au pluriel, puis chaque phrase en accordant tout ce qui doit l'être.</w:t>
            </w:r>
          </w:p>
        </w:tc>
      </w:tr>
    </w:tbl>
    <w:p>
      <w:pPr>
        <w:spacing w:after="8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80" w:before="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Les groupes nominaux :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rPr>
          <w:trHeight w:val="800" w:hRule="atLeast"/>
        </w:trPr>
        <w:tc>
          <w:tcPr>
            <w:tcW w:type="dxa" w:w="515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DDEBF7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6"/>
                <w:szCs w:val="26"/>
              </w:rPr>
              <w:t xml:space="preserve">Au singulier</w:t>
            </w:r>
          </w:p>
        </w:tc>
        <w:tc>
          <w:tcPr>
            <w:tcW w:type="dxa" w:w="515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DDEBF7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6"/>
                <w:szCs w:val="26"/>
              </w:rPr>
              <w:t xml:space="preserve">Au pluriel</w:t>
            </w:r>
          </w:p>
        </w:tc>
      </w:tr>
      <w:tr>
        <w:trPr>
          <w:trHeight w:val="800" w:hRule="atLeast"/>
        </w:trPr>
        <w:tc>
          <w:tcPr>
            <w:tcW w:type="dxa" w:w="515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un chat gris</w:t>
            </w:r>
          </w:p>
        </w:tc>
        <w:tc>
          <w:tcPr>
            <w:tcW w:type="dxa" w:w="515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/>
            </w:r>
          </w:p>
        </w:tc>
      </w:tr>
      <w:tr>
        <w:trPr>
          <w:trHeight w:val="800" w:hRule="atLeast"/>
        </w:trPr>
        <w:tc>
          <w:tcPr>
            <w:tcW w:type="dxa" w:w="515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la petite maison</w:t>
            </w:r>
          </w:p>
        </w:tc>
        <w:tc>
          <w:tcPr>
            <w:tcW w:type="dxa" w:w="515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/>
            </w:r>
          </w:p>
        </w:tc>
      </w:tr>
      <w:tr>
        <w:trPr>
          <w:trHeight w:val="800" w:hRule="atLeast"/>
        </w:trPr>
        <w:tc>
          <w:tcPr>
            <w:tcW w:type="dxa" w:w="515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ce grand arbre</w:t>
            </w:r>
          </w:p>
        </w:tc>
        <w:tc>
          <w:tcPr>
            <w:tcW w:type="dxa" w:w="515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/>
            </w:r>
          </w:p>
        </w:tc>
      </w:tr>
      <w:tr>
        <w:trPr>
          <w:trHeight w:val="800" w:hRule="atLeast"/>
        </w:trPr>
        <w:tc>
          <w:tcPr>
            <w:tcW w:type="dxa" w:w="515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une histoire amusante</w:t>
            </w:r>
          </w:p>
        </w:tc>
        <w:tc>
          <w:tcPr>
            <w:tcW w:type="dxa" w:w="515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/>
            </w:r>
          </w:p>
        </w:tc>
      </w:tr>
    </w:tbl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80" w:before="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Les phrases — récris au pluriel (commence par « Les ») :</w:t>
      </w:r>
    </w:p>
    <w:p>
      <w:pPr>
        <w:spacing w:after="8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Le chien noir court dans le jardin.</w:t>
      </w:r>
    </w:p>
    <w:p>
      <w:pPr>
        <w:pBdr>
          <w:bottom w:val="single" w:color="777777" w:sz="6" w:space="4"/>
        </w:pBdr>
        <w:spacing w:after="320" w:before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</w:t>
      </w:r>
    </w:p>
    <w:p>
      <w:pPr>
        <w:pBdr>
          <w:bottom w:val="single" w:color="777777" w:sz="6" w:space="4"/>
        </w:pBdr>
        <w:spacing w:after="320" w:before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</w:t>
      </w:r>
    </w:p>
    <w:p>
      <w:pPr>
        <w:spacing w:after="8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La jolie fleur pousse près du mur.</w:t>
      </w:r>
    </w:p>
    <w:p>
      <w:pPr>
        <w:pBdr>
          <w:bottom w:val="single" w:color="777777" w:sz="6" w:space="4"/>
        </w:pBdr>
        <w:spacing w:after="320" w:before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</w:t>
      </w:r>
    </w:p>
    <w:p>
      <w:pPr>
        <w:pBdr>
          <w:bottom w:val="single" w:color="777777" w:sz="6" w:space="4"/>
        </w:pBdr>
        <w:spacing w:after="320" w:before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</w:t>
      </w:r>
    </w:p>
    <w:p>
      <w:r>
        <w:br w:type="pag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5100"/>
        <w:gridCol w:w="2600"/>
      </w:tblGrid>
      <w:tr>
        <w:tc>
          <w:tcPr>
            <w:tcW w:type="dxa" w:w="26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375623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FICHE ÉLÈVE 6/6</w:t>
            </w:r>
          </w:p>
        </w:tc>
        <w:tc>
          <w:tcPr>
            <w:tcW w:type="dxa" w:w="51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E2EFDA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2"/>
                <w:szCs w:val="22"/>
              </w:rPr>
              <w:t xml:space="preserve">CE2 — Jogging d'écriture et version améliorée</w:t>
            </w:r>
          </w:p>
        </w:tc>
        <w:tc>
          <w:tcPr>
            <w:tcW w:type="dxa" w:w="26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Prénom :</w:t>
            </w:r>
          </w:p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Date :</w:t>
            </w:r>
          </w:p>
        </w:tc>
      </w:tr>
    </w:tbl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DDEBF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8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Consigne : Jour 2 : écris 12 minutes à partir du lanceur. Jour 3 : améliore ton texte avec la grille, puis recopie ta meilleure version.</w:t>
            </w:r>
          </w:p>
        </w:tc>
      </w:tr>
    </w:tbl>
    <w:p>
      <w:pPr>
        <w:spacing w:after="8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80" w:before="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Mon texte (jour 2) :</w:t>
      </w:r>
    </w:p>
    <w:p>
      <w:pPr>
        <w:pBdr>
          <w:bottom w:val="single" w:color="777777" w:sz="6" w:space="4"/>
        </w:pBdr>
        <w:spacing w:after="380" w:before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</w:t>
      </w:r>
    </w:p>
    <w:p>
      <w:pPr>
        <w:pBdr>
          <w:bottom w:val="single" w:color="777777" w:sz="6" w:space="4"/>
        </w:pBdr>
        <w:spacing w:after="380" w:before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</w:t>
      </w:r>
    </w:p>
    <w:p>
      <w:pPr>
        <w:pBdr>
          <w:bottom w:val="single" w:color="777777" w:sz="6" w:space="4"/>
        </w:pBdr>
        <w:spacing w:after="380" w:before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</w:t>
      </w:r>
    </w:p>
    <w:p>
      <w:pPr>
        <w:pBdr>
          <w:bottom w:val="single" w:color="777777" w:sz="6" w:space="4"/>
        </w:pBdr>
        <w:spacing w:after="380" w:before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</w:t>
      </w:r>
    </w:p>
    <w:p>
      <w:pPr>
        <w:pBdr>
          <w:bottom w:val="single" w:color="777777" w:sz="6" w:space="4"/>
        </w:pBdr>
        <w:spacing w:after="380" w:before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</w:t>
      </w:r>
    </w:p>
    <w:p>
      <w:pPr>
        <w:pBdr>
          <w:bottom w:val="single" w:color="777777" w:sz="6" w:space="4"/>
        </w:pBdr>
        <w:spacing w:after="380" w:before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</w:t>
      </w:r>
    </w:p>
    <w:p>
      <w:pPr>
        <w:pBdr>
          <w:bottom w:val="single" w:color="777777" w:sz="6" w:space="4"/>
        </w:pBdr>
        <w:spacing w:after="380" w:before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</w:t>
      </w:r>
    </w:p>
    <w:p>
      <w:pPr>
        <w:spacing w:after="80" w:before="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Ma grille d'amélioration (jour 3) :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 ☐ j'ai ajouté 2 adjectifs   ☐ j'ai ajouté un connecteur (mais, alors, soudain...)   ☐ j'ai vérifié les accords sujet-verbe   ☐ mes phrases ne commencent pas toutes pareil</w:t>
      </w:r>
    </w:p>
    <w:p>
      <w:pPr>
        <w:spacing w:after="80" w:before="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Ma version améliorée (jour 3) :</w:t>
      </w:r>
    </w:p>
    <w:p>
      <w:pPr>
        <w:pBdr>
          <w:bottom w:val="single" w:color="777777" w:sz="6" w:space="4"/>
        </w:pBdr>
        <w:spacing w:after="380" w:before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</w:t>
      </w:r>
    </w:p>
    <w:p>
      <w:pPr>
        <w:pBdr>
          <w:bottom w:val="single" w:color="777777" w:sz="6" w:space="4"/>
        </w:pBdr>
        <w:spacing w:after="380" w:before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</w:t>
      </w:r>
    </w:p>
    <w:p>
      <w:pPr>
        <w:pBdr>
          <w:bottom w:val="single" w:color="777777" w:sz="6" w:space="4"/>
        </w:pBdr>
        <w:spacing w:after="380" w:before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</w:t>
      </w:r>
    </w:p>
    <w:p>
      <w:pPr>
        <w:pBdr>
          <w:bottom w:val="single" w:color="777777" w:sz="6" w:space="4"/>
        </w:pBdr>
        <w:spacing w:after="380" w:before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</w:t>
      </w:r>
    </w:p>
    <w:p>
      <w:pPr>
        <w:pBdr>
          <w:bottom w:val="single" w:color="777777" w:sz="6" w:space="4"/>
        </w:pBdr>
        <w:spacing w:after="380" w:before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</w:t>
      </w:r>
    </w:p>
    <w:sectPr>
      <w:footerReference w:type="default" r:id="rId7"/>
      <w:pgSz w:w="11906" w:h="16838" w:orient="portrait"/>
      <w:pgMar w:top="600" w:right="700" w:bottom="600" w:left="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2026-08-14T09:05:36.324Z</dcterms:created>
  <dcterms:modified xsi:type="dcterms:W3CDTF">2026-08-14T09:05:36.324Z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