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Conjugaison — CE2 — Période 2</w:t>
      </w:r>
    </w:p>
    <w:p>
      <w:pPr>
        <w:spacing w:after="60"/>
        <w:jc w:val="center"/>
      </w:pPr>
      <w:r>
        <w:rPr>
          <w:rFonts w:ascii="Calibri" w:cs="Calibri" w:eastAsia="Calibri" w:hAnsi="Calibri"/>
          <w:b/>
          <w:bCs/>
          <w:i w:val="false"/>
          <w:iCs w:val="false"/>
          <w:color w:val="1F3864"/>
          <w:sz w:val="34"/>
          <w:szCs w:val="34"/>
        </w:rPr>
        <w:t xml:space="preserve">L'imparfait : le temps qui raconte le décor</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2, CE2 : mémoriser le présent, l'imparfait, le futur et le passé composé des verbes être, avoir, des verbes du 1er groupe et de quelques verbes fréquents. Aligné sur le CM1 et le CM2 qui travaillent l'imparfait et le passé simple du récit en période 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Reconnaître l'imparfait à ses terminaisons.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Conjuguer à l'imparfait les verbes en -er, être et avoir.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Comprendre à quoi sert l'imparfait dans un récit.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Utiliser l'imparfait dans son conte.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Conjuguer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Identifier le temps d'un verbe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Mobiliser en écriture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le verbe (test du « hier ») ; le présent des verbes en -er, être et avoir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Étiquettes de terminaisons ; textes de contes ; affiche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Annexes 1-3 ; projections 1-2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formative : repérage de l'imparfait dans un conte.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finale : conjuguer six verbes à l'imparfait ; transformer un texte du présent à l'imparfait.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nombre de personnes ; nombre de verbes.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verbes en -er seulement en ★ ; être, avoir, aller, faire en ★★★.</w:t>
            </w:r>
          </w:p>
          <w:p>
            <w:pPr>
              <w:pStyle w:val="ListParagraph"/>
              <w:numPr>
                <w:ilvl w:val="0"/>
                <w:numId w:val="2"/>
              </w:numPr>
              <w:spacing w:after="40"/>
            </w:pPr>
            <w:r>
              <w:rPr>
                <w:rFonts w:ascii="Calibri" w:cs="Calibri" w:eastAsia="Calibri" w:hAnsi="Calibri"/>
                <w:b/>
                <w:bCs/>
                <w:i w:val="false"/>
                <w:iCs w:val="false"/>
                <w:sz w:val="19"/>
                <w:szCs w:val="19"/>
              </w:rPr>
              <w:t xml:space="preserve">Les terminaisons sont manipulées avec des étiquettes avant d'être écrites.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temps des contes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Repérer l'imparfait et comprendre son rôle.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Les terminaisons de l'imparfait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Mémoriser les six terminaisons.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Être et avoir à l'imparfait</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Conjuguer les deux verbes les plus fréquents.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Transformer un texte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Passer du présent à l'imparfait.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L'imparfait dans mon conte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Utiliser l'imparfait à bon escient dans son propre texte.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6</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et évaluation</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Évaluer les acquis de la période.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6 — Le temps des contes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Repérer l'imparfait et comprendre son rôle.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de contes ;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Une découverte par le texte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Le début d'un conte est projeté : « Il était une fois un meunier qui vivait au bord de la rivière. Il avait trois fils et possédait un vieux moulin. »</w:t>
            </w:r>
          </w:p>
          <w:p>
            <w:pPr>
              <w:pStyle w:val="ListParagraph"/>
              <w:numPr>
                <w:ilvl w:val="0"/>
                <w:numId w:val="2"/>
              </w:numPr>
              <w:spacing w:after="40"/>
            </w:pPr>
            <w:r>
              <w:rPr>
                <w:rFonts w:ascii="Calibri" w:cs="Calibri" w:eastAsia="Calibri" w:hAnsi="Calibri"/>
                <w:b/>
                <w:bCs/>
                <w:i w:val="false"/>
                <w:iCs w:val="false"/>
                <w:sz w:val="19"/>
                <w:szCs w:val="19"/>
              </w:rPr>
              <w:t xml:space="preserve">Consigne : trouvez tous les verbes, avec le test du « hier ».</w:t>
            </w:r>
          </w:p>
          <w:p>
            <w:pPr>
              <w:pStyle w:val="ListParagraph"/>
              <w:numPr>
                <w:ilvl w:val="0"/>
                <w:numId w:val="2"/>
              </w:numPr>
              <w:spacing w:after="40"/>
            </w:pPr>
            <w:r>
              <w:rPr>
                <w:rFonts w:ascii="Calibri" w:cs="Calibri" w:eastAsia="Calibri" w:hAnsi="Calibri"/>
                <w:b/>
                <w:bCs/>
                <w:i w:val="false"/>
                <w:iCs w:val="false"/>
                <w:sz w:val="19"/>
                <w:szCs w:val="19"/>
              </w:rPr>
              <w:t xml:space="preserve">Puis : qu'est-ce que vous remarquez sur leurs fins ?</w:t>
            </w:r>
          </w:p>
          <w:p>
            <w:pPr>
              <w:pStyle w:val="ListParagraph"/>
              <w:numPr>
                <w:ilvl w:val="0"/>
                <w:numId w:val="2"/>
              </w:numPr>
              <w:spacing w:after="40"/>
            </w:pPr>
            <w:r>
              <w:rPr>
                <w:rFonts w:ascii="Calibri" w:cs="Calibri" w:eastAsia="Calibri" w:hAnsi="Calibri"/>
                <w:b/>
                <w:bCs/>
                <w:i w:val="false"/>
                <w:iCs w:val="false"/>
                <w:sz w:val="19"/>
                <w:szCs w:val="19"/>
              </w:rPr>
              <w:t xml:space="preserve">LES ÉLÈVES TROUVENT SEULS : ça finit par -ait.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le temps du conte.</w:t>
            </w:r>
          </w:p>
          <w:p>
            <w:pPr>
              <w:pStyle w:val="ListParagraph"/>
              <w:numPr>
                <w:ilvl w:val="0"/>
                <w:numId w:val="2"/>
              </w:numPr>
              <w:spacing w:after="40"/>
            </w:pPr>
            <w:r>
              <w:rPr>
                <w:rFonts w:ascii="Calibri" w:cs="Calibri" w:eastAsia="Calibri" w:hAnsi="Calibri"/>
                <w:b/>
                <w:bCs/>
                <w:i w:val="false"/>
                <w:iCs w:val="false"/>
                <w:sz w:val="19"/>
                <w:szCs w:val="19"/>
              </w:rPr>
              <w:t xml:space="preserve">CE TEMPS S'APPELLE L'IMPARFAIT.</w:t>
            </w:r>
          </w:p>
          <w:p>
            <w:pPr>
              <w:pStyle w:val="ListParagraph"/>
              <w:numPr>
                <w:ilvl w:val="0"/>
                <w:numId w:val="2"/>
              </w:numPr>
              <w:spacing w:after="40"/>
            </w:pPr>
            <w:r>
              <w:rPr>
                <w:rFonts w:ascii="Calibri" w:cs="Calibri" w:eastAsia="Calibri" w:hAnsi="Calibri"/>
                <w:b/>
                <w:bCs/>
                <w:i w:val="false"/>
                <w:iCs w:val="false"/>
                <w:sz w:val="19"/>
                <w:szCs w:val="19"/>
              </w:rPr>
              <w:t xml:space="preserve">À QUOI IL SERT dans un conte : il plante le DÉCOR.</w:t>
            </w:r>
          </w:p>
          <w:p>
            <w:pPr>
              <w:pStyle w:val="ListParagraph"/>
              <w:numPr>
                <w:ilvl w:val="0"/>
                <w:numId w:val="2"/>
              </w:numPr>
              <w:spacing w:after="40"/>
            </w:pPr>
            <w:r>
              <w:rPr>
                <w:rFonts w:ascii="Calibri" w:cs="Calibri" w:eastAsia="Calibri" w:hAnsi="Calibri"/>
                <w:b/>
                <w:bCs/>
                <w:i w:val="false"/>
                <w:iCs w:val="false"/>
                <w:sz w:val="19"/>
                <w:szCs w:val="19"/>
              </w:rPr>
              <w:t xml:space="preserve">Il dit comment c'était, où c'était, ce qui durait.</w:t>
            </w:r>
          </w:p>
          <w:p>
            <w:pPr>
              <w:pStyle w:val="ListParagraph"/>
              <w:numPr>
                <w:ilvl w:val="0"/>
                <w:numId w:val="2"/>
              </w:numPr>
              <w:spacing w:after="40"/>
            </w:pPr>
            <w:r>
              <w:rPr>
                <w:rFonts w:ascii="Calibri" w:cs="Calibri" w:eastAsia="Calibri" w:hAnsi="Calibri"/>
                <w:b/>
                <w:bCs/>
                <w:i w:val="false"/>
                <w:iCs w:val="false"/>
                <w:sz w:val="19"/>
                <w:szCs w:val="19"/>
              </w:rPr>
              <w:t xml:space="preserve">« Il vivait au bord de la rivière » : ça a duré longtemps. Ce n'est pas une action ponctuelle.</w:t>
            </w:r>
          </w:p>
          <w:p>
            <w:pPr>
              <w:pStyle w:val="ListParagraph"/>
              <w:numPr>
                <w:ilvl w:val="0"/>
                <w:numId w:val="2"/>
              </w:numPr>
              <w:spacing w:after="40"/>
            </w:pPr>
            <w:r>
              <w:rPr>
                <w:rFonts w:ascii="Calibri" w:cs="Calibri" w:eastAsia="Calibri" w:hAnsi="Calibri"/>
                <w:b/>
                <w:bCs/>
                <w:i w:val="false"/>
                <w:iCs w:val="false"/>
                <w:sz w:val="19"/>
                <w:szCs w:val="19"/>
              </w:rPr>
              <w:t xml:space="preserve">C'est pour ça que tous les contes commencent à l'imparfait : ils commencent par planter le décor.</w:t>
            </w:r>
          </w:p>
          <w:p>
            <w:pPr>
              <w:pStyle w:val="ListParagraph"/>
              <w:numPr>
                <w:ilvl w:val="0"/>
                <w:numId w:val="2"/>
              </w:numPr>
              <w:spacing w:after="40"/>
            </w:pPr>
            <w:r>
              <w:rPr>
                <w:rFonts w:ascii="Calibri" w:cs="Calibri" w:eastAsia="Calibri" w:hAnsi="Calibri"/>
                <w:b/>
                <w:bCs/>
                <w:i w:val="false"/>
                <w:iCs w:val="false"/>
                <w:sz w:val="19"/>
                <w:szCs w:val="19"/>
              </w:rPr>
              <w:t xml:space="preserve">Puis, quand l'action démarre — « un jour » — le temps change.</w:t>
            </w:r>
          </w:p>
          <w:p>
            <w:pPr>
              <w:pStyle w:val="ListParagraph"/>
              <w:numPr>
                <w:ilvl w:val="0"/>
                <w:numId w:val="2"/>
              </w:numPr>
              <w:spacing w:after="40"/>
            </w:pPr>
            <w:r>
              <w:rPr>
                <w:rFonts w:ascii="Calibri" w:cs="Calibri" w:eastAsia="Calibri" w:hAnsi="Calibri"/>
                <w:b/>
                <w:bCs/>
                <w:i w:val="false"/>
                <w:iCs w:val="false"/>
                <w:sz w:val="19"/>
                <w:szCs w:val="19"/>
              </w:rPr>
              <w:t xml:space="preserve">Cette observation est vraie et les élèves peuvent la vérifier dans n'importe quel conte.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Vérification</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binôme prend un conte du recueil et vérifie : </w:t>
            </w:r>
            <w:r>
              <w:rPr>
                <w:rFonts w:ascii="Calibri" w:cs="Calibri" w:eastAsia="Calibri" w:hAnsi="Calibri"/>
                <w:b/>
                <w:bCs/>
                <w:i w:val="false"/>
                <w:iCs w:val="false"/>
                <w:sz w:val="19"/>
                <w:szCs w:val="19"/>
              </w:rPr>
              <w:t xml:space="preserve">est-ce que le début est à l'imparfait ?</w:t>
            </w:r>
          </w:p>
          <w:p>
            <w:pPr>
              <w:pStyle w:val="ListParagraph"/>
              <w:numPr>
                <w:ilvl w:val="0"/>
                <w:numId w:val="2"/>
              </w:numPr>
              <w:spacing w:after="40"/>
            </w:pPr>
            <w:r>
              <w:rPr>
                <w:rFonts w:ascii="Calibri" w:cs="Calibri" w:eastAsia="Calibri" w:hAnsi="Calibri"/>
                <w:b/>
                <w:bCs/>
                <w:i w:val="false"/>
                <w:iCs w:val="false"/>
                <w:sz w:val="19"/>
                <w:szCs w:val="19"/>
              </w:rPr>
              <w:t xml:space="preserve">Puis : est-ce qu'il y a un endroit où le temps change ? Où exactement ?</w:t>
            </w:r>
          </w:p>
          <w:p>
            <w:pPr>
              <w:pStyle w:val="ListParagraph"/>
              <w:numPr>
                <w:ilvl w:val="0"/>
                <w:numId w:val="2"/>
              </w:numPr>
              <w:spacing w:after="40"/>
            </w:pPr>
            <w:r>
              <w:rPr>
                <w:rFonts w:ascii="Calibri" w:cs="Calibri" w:eastAsia="Calibri" w:hAnsi="Calibri"/>
                <w:b/>
                <w:bCs/>
                <w:i w:val="false"/>
                <w:iCs w:val="false"/>
                <w:sz w:val="19"/>
                <w:szCs w:val="19"/>
              </w:rPr>
              <w:t xml:space="preserve">Les élèves trouvent presque toujours : juste après « un jour ».</w:t>
            </w:r>
          </w:p>
          <w:p>
            <w:pPr>
              <w:pStyle w:val="ListParagraph"/>
              <w:numPr>
                <w:ilvl w:val="0"/>
                <w:numId w:val="2"/>
              </w:numPr>
              <w:spacing w:after="40"/>
            </w:pPr>
            <w:r>
              <w:rPr>
                <w:rFonts w:ascii="Calibri" w:cs="Calibri" w:eastAsia="Calibri" w:hAnsi="Calibri"/>
                <w:b/>
                <w:bCs/>
                <w:i w:val="false"/>
                <w:iCs w:val="false"/>
                <w:sz w:val="19"/>
                <w:szCs w:val="19"/>
              </w:rPr>
              <w:t xml:space="preserve">Faire vérifier une observation sur des textes réels, c'est ce qui la rend solide.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Fiche : l'imparfait plante le décor.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Verbes soulignés ; un texte court</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Repérer le changement de temps ; trois contes</w:t>
            </w:r>
          </w:p>
        </w:tc>
      </w:tr>
    </w:tbl>
    <w:p>
      <w:pPr>
        <w:spacing w:after="80"/>
        <w:jc w:val="left"/>
      </w:pPr>
      <w:r>
        <w:rPr>
          <w:rFonts w:ascii="Calibri" w:cs="Calibri" w:eastAsia="Calibri" w:hAnsi="Calibri"/>
          <w:b w:val="false"/>
          <w:bCs w:val="false"/>
          <w:i/>
          <w:iCs/>
          <w:sz w:val="19"/>
          <w:szCs w:val="19"/>
        </w:rPr>
        <w:t xml:space="preserve">Trace écrite / bilan : Fiche : le temps du conte.</w:t>
      </w:r>
    </w:p>
    <w:p>
      <w:r>
        <w:br w:type="page"/>
      </w:r>
    </w:p>
    <w:p>
      <w:pPr>
        <w:shd w:fill="1F3864" w:val="clear"/>
        <w:spacing w:after="60"/>
      </w:pPr>
      <w:r>
        <w:rPr>
          <w:rFonts w:ascii="Calibri" w:cs="Calibri" w:eastAsia="Calibri" w:hAnsi="Calibri"/>
          <w:b/>
          <w:bCs/>
          <w:i w:val="false"/>
          <w:iCs w:val="false"/>
          <w:color w:val="FFFFFF"/>
          <w:sz w:val="26"/>
          <w:szCs w:val="26"/>
        </w:rPr>
        <w:t xml:space="preserve">SÉANCE 2 / 6 — Les terminaisons de l'imparfait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Mémoriser les six terminaisons.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Étiquettes ; annexe 1 ex. 4-6</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Six terminaisons pour tous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2 : les terminaisons.</w:t>
            </w:r>
          </w:p>
          <w:p>
            <w:pPr>
              <w:pStyle w:val="ListParagraph"/>
              <w:numPr>
                <w:ilvl w:val="0"/>
                <w:numId w:val="2"/>
              </w:numPr>
              <w:spacing w:after="40"/>
            </w:pPr>
            <w:r>
              <w:rPr>
                <w:rFonts w:ascii="Calibri" w:cs="Calibri" w:eastAsia="Calibri" w:hAnsi="Calibri"/>
                <w:b/>
                <w:bCs/>
                <w:i w:val="false"/>
                <w:iCs w:val="false"/>
                <w:sz w:val="19"/>
                <w:szCs w:val="19"/>
              </w:rPr>
              <w:t xml:space="preserve">LA BONNE NOUVELLE, et il faut la dire d'emblée : à l'imparfait, les terminaisons sont LES MÊMES POUR TOUS LES VERBES.</w:t>
            </w:r>
          </w:p>
          <w:p>
            <w:pPr>
              <w:pStyle w:val="ListParagraph"/>
              <w:numPr>
                <w:ilvl w:val="0"/>
                <w:numId w:val="2"/>
              </w:numPr>
              <w:spacing w:after="40"/>
            </w:pPr>
            <w:r>
              <w:rPr>
                <w:rFonts w:ascii="Calibri" w:cs="Calibri" w:eastAsia="Calibri" w:hAnsi="Calibri"/>
                <w:b/>
                <w:bCs/>
                <w:i w:val="false"/>
                <w:iCs w:val="false"/>
                <w:sz w:val="19"/>
                <w:szCs w:val="19"/>
              </w:rPr>
              <w:t xml:space="preserve">Absolument tous. Sans aucune exception.</w:t>
            </w:r>
          </w:p>
          <w:p>
            <w:pPr>
              <w:pStyle w:val="ListParagraph"/>
              <w:numPr>
                <w:ilvl w:val="0"/>
                <w:numId w:val="2"/>
              </w:numPr>
              <w:spacing w:after="40"/>
            </w:pPr>
            <w:r>
              <w:rPr>
                <w:rFonts w:ascii="Calibri" w:cs="Calibri" w:eastAsia="Calibri" w:hAnsi="Calibri"/>
                <w:b/>
                <w:bCs/>
                <w:i w:val="false"/>
                <w:iCs w:val="false"/>
                <w:sz w:val="19"/>
                <w:szCs w:val="19"/>
              </w:rPr>
              <w:t xml:space="preserve">-ais · -ais · -ait · -ions · -iez · -aient</w:t>
            </w:r>
          </w:p>
          <w:p>
            <w:pPr>
              <w:pStyle w:val="ListParagraph"/>
              <w:numPr>
                <w:ilvl w:val="0"/>
                <w:numId w:val="2"/>
              </w:numPr>
              <w:spacing w:after="40"/>
            </w:pPr>
            <w:r>
              <w:rPr>
                <w:rFonts w:ascii="Calibri" w:cs="Calibri" w:eastAsia="Calibri" w:hAnsi="Calibri"/>
                <w:b/>
                <w:bCs/>
                <w:i w:val="false"/>
                <w:iCs w:val="false"/>
                <w:sz w:val="19"/>
                <w:szCs w:val="19"/>
              </w:rPr>
              <w:t xml:space="preserve">C'est le temps le plus régulier de toute la conjugaison française.</w:t>
            </w:r>
          </w:p>
          <w:p>
            <w:pPr>
              <w:pStyle w:val="ListParagraph"/>
              <w:numPr>
                <w:ilvl w:val="0"/>
                <w:numId w:val="2"/>
              </w:numPr>
              <w:spacing w:after="40"/>
            </w:pPr>
            <w:r>
              <w:rPr>
                <w:rFonts w:ascii="Calibri" w:cs="Calibri" w:eastAsia="Calibri" w:hAnsi="Calibri"/>
                <w:b/>
                <w:bCs/>
                <w:i w:val="false"/>
                <w:iCs w:val="false"/>
                <w:sz w:val="19"/>
                <w:szCs w:val="19"/>
              </w:rPr>
              <w:t xml:space="preserve">Cette information motive énormément les élèves : pour une fois, il n'y a rien à retenir d'irrégulier.</w:t>
            </w:r>
          </w:p>
          <w:p>
            <w:pPr>
              <w:pStyle w:val="ListParagraph"/>
              <w:numPr>
                <w:ilvl w:val="0"/>
                <w:numId w:val="2"/>
              </w:numPr>
              <w:spacing w:after="40"/>
            </w:pPr>
            <w:r>
              <w:rPr>
                <w:rFonts w:ascii="Calibri" w:cs="Calibri" w:eastAsia="Calibri" w:hAnsi="Calibri"/>
                <w:b/>
                <w:bCs/>
                <w:i w:val="false"/>
                <w:iCs w:val="false"/>
                <w:sz w:val="19"/>
                <w:szCs w:val="19"/>
              </w:rPr>
              <w:t xml:space="preserve">LE PIÈGE, et il est sonore : -ais, -ait et -aient se PRONONCENT PAREIL.</w:t>
            </w:r>
          </w:p>
          <w:p>
            <w:pPr>
              <w:pStyle w:val="ListParagraph"/>
              <w:numPr>
                <w:ilvl w:val="0"/>
                <w:numId w:val="2"/>
              </w:numPr>
              <w:spacing w:after="40"/>
            </w:pPr>
            <w:r>
              <w:rPr>
                <w:rFonts w:ascii="Calibri" w:cs="Calibri" w:eastAsia="Calibri" w:hAnsi="Calibri"/>
                <w:b/>
                <w:bCs/>
                <w:i w:val="false"/>
                <w:iCs w:val="false"/>
                <w:sz w:val="19"/>
                <w:szCs w:val="19"/>
              </w:rPr>
              <w:t xml:space="preserve">« je chantais », « il chantait », « ils chantaient » : à l'oreille, c'est identique.</w:t>
            </w:r>
          </w:p>
          <w:p>
            <w:pPr>
              <w:pStyle w:val="ListParagraph"/>
              <w:numPr>
                <w:ilvl w:val="0"/>
                <w:numId w:val="2"/>
              </w:numPr>
              <w:spacing w:after="40"/>
            </w:pPr>
            <w:r>
              <w:rPr>
                <w:rFonts w:ascii="Calibri" w:cs="Calibri" w:eastAsia="Calibri" w:hAnsi="Calibri"/>
                <w:b/>
                <w:bCs/>
                <w:i w:val="false"/>
                <w:iCs w:val="false"/>
                <w:sz w:val="19"/>
                <w:szCs w:val="19"/>
              </w:rPr>
              <w:t xml:space="preserve">On ne peut donc PAS se fier à l'oreille. Il faut regarder QUI FAIT L'ACTION.</w:t>
            </w:r>
          </w:p>
          <w:p>
            <w:pPr>
              <w:pStyle w:val="ListParagraph"/>
              <w:numPr>
                <w:ilvl w:val="0"/>
                <w:numId w:val="2"/>
              </w:numPr>
              <w:spacing w:after="40"/>
            </w:pPr>
            <w:r>
              <w:rPr>
                <w:rFonts w:ascii="Calibri" w:cs="Calibri" w:eastAsia="Calibri" w:hAnsi="Calibri"/>
                <w:b/>
                <w:bCs/>
                <w:i w:val="false"/>
                <w:iCs w:val="false"/>
                <w:sz w:val="19"/>
                <w:szCs w:val="19"/>
              </w:rPr>
              <w:t xml:space="preserve">C'est le sujet qui décide de la terminaison. Toujours. Et c'est pour ça qu'on a appris à le trouver.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Manipulation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Avec des étiquettes de terminaisons, les élèves conjuguent des verbes en -er.</w:t>
            </w:r>
          </w:p>
          <w:p>
            <w:pPr>
              <w:pStyle w:val="ListParagraph"/>
              <w:numPr>
                <w:ilvl w:val="0"/>
                <w:numId w:val="2"/>
              </w:numPr>
              <w:spacing w:after="40"/>
            </w:pPr>
            <w:r>
              <w:rPr>
                <w:rFonts w:ascii="Calibri" w:cs="Calibri" w:eastAsia="Calibri" w:hAnsi="Calibri"/>
                <w:b/>
                <w:bCs/>
                <w:i w:val="false"/>
                <w:iCs w:val="false"/>
                <w:sz w:val="19"/>
                <w:szCs w:val="19"/>
              </w:rPr>
              <w:t xml:space="preserve">La procédure : je prends l'infinitif, j'enlève -er, je colle la terminaison.</w:t>
            </w:r>
          </w:p>
          <w:p>
            <w:pPr>
              <w:pStyle w:val="ListParagraph"/>
              <w:numPr>
                <w:ilvl w:val="0"/>
                <w:numId w:val="2"/>
              </w:numPr>
              <w:spacing w:after="40"/>
            </w:pPr>
            <w:r>
              <w:rPr>
                <w:rFonts w:ascii="Calibri" w:cs="Calibri" w:eastAsia="Calibri" w:hAnsi="Calibri"/>
                <w:b/>
                <w:bCs/>
                <w:i w:val="false"/>
                <w:iCs w:val="false"/>
                <w:sz w:val="19"/>
                <w:szCs w:val="19"/>
              </w:rPr>
              <w:t xml:space="preserve">chanter → chant- → chantais, chantait, chantions…</w:t>
            </w:r>
          </w:p>
          <w:p>
            <w:pPr>
              <w:pStyle w:val="ListParagraph"/>
              <w:numPr>
                <w:ilvl w:val="0"/>
                <w:numId w:val="2"/>
              </w:numPr>
              <w:spacing w:after="40"/>
            </w:pPr>
            <w:r>
              <w:rPr>
                <w:rFonts w:ascii="Calibri" w:cs="Calibri" w:eastAsia="Calibri" w:hAnsi="Calibri"/>
                <w:b/>
                <w:bCs/>
                <w:i w:val="false"/>
                <w:iCs w:val="false"/>
                <w:sz w:val="19"/>
                <w:szCs w:val="19"/>
              </w:rPr>
              <w:t xml:space="preserve">Le radical ne change pas. C'est ce qui rend le temps facile.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de conjugaison collé.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personnes ; étiquettes fournies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personnes ; verbes à radical modifié (manger, commencer)</w:t>
            </w:r>
          </w:p>
        </w:tc>
      </w:tr>
    </w:tbl>
    <w:p>
      <w:pPr>
        <w:spacing w:after="80"/>
        <w:jc w:val="left"/>
      </w:pPr>
      <w:r>
        <w:rPr>
          <w:rFonts w:ascii="Calibri" w:cs="Calibri" w:eastAsia="Calibri" w:hAnsi="Calibri"/>
          <w:b w:val="false"/>
          <w:bCs w:val="false"/>
          <w:i/>
          <w:iCs/>
          <w:sz w:val="19"/>
          <w:szCs w:val="19"/>
        </w:rPr>
        <w:t xml:space="preserve">Trace écrite / bilan : Fiche : les six terminaisons.</w:t>
      </w:r>
    </w:p>
    <w:p>
      <w:r>
        <w:br w:type="page"/>
      </w:r>
    </w:p>
    <w:p>
      <w:pPr>
        <w:shd w:fill="1F3864" w:val="clear"/>
        <w:spacing w:after="60"/>
      </w:pPr>
      <w:r>
        <w:rPr>
          <w:rFonts w:ascii="Calibri" w:cs="Calibri" w:eastAsia="Calibri" w:hAnsi="Calibri"/>
          <w:b/>
          <w:bCs/>
          <w:i w:val="false"/>
          <w:iCs w:val="false"/>
          <w:color w:val="FFFFFF"/>
          <w:sz w:val="26"/>
          <w:szCs w:val="26"/>
        </w:rPr>
        <w:t xml:space="preserve">SÉANCE 3 / 6 — Être et avoir à l'imparfait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Conjuguer les deux verbes les plus fréquents.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Deux verbes à part</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 Il ÉTAIT une fois » : le verbe le plus fréquent des contes est ÊTRE.</w:t>
            </w:r>
          </w:p>
          <w:p>
            <w:pPr>
              <w:pStyle w:val="ListParagraph"/>
              <w:numPr>
                <w:ilvl w:val="0"/>
                <w:numId w:val="2"/>
              </w:numPr>
              <w:spacing w:after="40"/>
            </w:pPr>
            <w:r>
              <w:rPr>
                <w:rFonts w:ascii="Calibri" w:cs="Calibri" w:eastAsia="Calibri" w:hAnsi="Calibri"/>
                <w:b/>
                <w:bCs/>
                <w:i w:val="false"/>
                <w:iCs w:val="false"/>
                <w:sz w:val="19"/>
                <w:szCs w:val="19"/>
              </w:rPr>
              <w:t xml:space="preserve">ÊTRE : j'étais · tu étais · il était · nous étions · vous étiez · ils étaient.</w:t>
            </w:r>
          </w:p>
          <w:p>
            <w:pPr>
              <w:pStyle w:val="ListParagraph"/>
              <w:numPr>
                <w:ilvl w:val="0"/>
                <w:numId w:val="2"/>
              </w:numPr>
              <w:spacing w:after="40"/>
            </w:pPr>
            <w:r>
              <w:rPr>
                <w:rFonts w:ascii="Calibri" w:cs="Calibri" w:eastAsia="Calibri" w:hAnsi="Calibri"/>
                <w:b/>
                <w:bCs/>
                <w:i w:val="false"/>
                <w:iCs w:val="false"/>
                <w:sz w:val="19"/>
                <w:szCs w:val="19"/>
              </w:rPr>
              <w:t xml:space="preserve">AVOIR : j'avais · tu avais · il avait · nous avions · vous aviez · ils avaient.</w:t>
            </w:r>
          </w:p>
          <w:p>
            <w:pPr>
              <w:pStyle w:val="ListParagraph"/>
              <w:numPr>
                <w:ilvl w:val="0"/>
                <w:numId w:val="2"/>
              </w:numPr>
              <w:spacing w:after="40"/>
            </w:pPr>
            <w:r>
              <w:rPr>
                <w:rFonts w:ascii="Calibri" w:cs="Calibri" w:eastAsia="Calibri" w:hAnsi="Calibri"/>
                <w:b/>
                <w:bCs/>
                <w:i w:val="false"/>
                <w:iCs w:val="false"/>
                <w:sz w:val="19"/>
                <w:szCs w:val="19"/>
              </w:rPr>
              <w:t xml:space="preserve">CE QU'IL FAUT REMARQUER : les terminaisons sont les mêmes que pour tous les autres verbes.</w:t>
            </w:r>
          </w:p>
          <w:p>
            <w:pPr>
              <w:pStyle w:val="ListParagraph"/>
              <w:numPr>
                <w:ilvl w:val="0"/>
                <w:numId w:val="2"/>
              </w:numPr>
              <w:spacing w:after="40"/>
            </w:pPr>
            <w:r>
              <w:rPr>
                <w:rFonts w:ascii="Calibri" w:cs="Calibri" w:eastAsia="Calibri" w:hAnsi="Calibri"/>
                <w:b/>
                <w:bCs/>
                <w:i w:val="false"/>
                <w:iCs w:val="false"/>
                <w:sz w:val="19"/>
                <w:szCs w:val="19"/>
              </w:rPr>
              <w:t xml:space="preserve">Ce qui change, c'est seulement le début : ét- et av-.</w:t>
            </w:r>
          </w:p>
          <w:p>
            <w:pPr>
              <w:pStyle w:val="ListParagraph"/>
              <w:numPr>
                <w:ilvl w:val="0"/>
                <w:numId w:val="2"/>
              </w:numPr>
              <w:spacing w:after="40"/>
            </w:pPr>
            <w:r>
              <w:rPr>
                <w:rFonts w:ascii="Calibri" w:cs="Calibri" w:eastAsia="Calibri" w:hAnsi="Calibri"/>
                <w:b/>
                <w:bCs/>
                <w:i w:val="false"/>
                <w:iCs w:val="false"/>
                <w:sz w:val="19"/>
                <w:szCs w:val="19"/>
              </w:rPr>
              <w:t xml:space="preserve">Donc être et avoir ne sont PAS irréguliers à l'imparfait. C'est une bonne nouvelle et elle est vraie.</w:t>
            </w:r>
          </w:p>
          <w:p>
            <w:pPr>
              <w:pStyle w:val="ListParagraph"/>
              <w:numPr>
                <w:ilvl w:val="0"/>
                <w:numId w:val="2"/>
              </w:numPr>
              <w:spacing w:after="40"/>
            </w:pPr>
            <w:r>
              <w:rPr>
                <w:rFonts w:ascii="Calibri" w:cs="Calibri" w:eastAsia="Calibri" w:hAnsi="Calibri"/>
                <w:b/>
                <w:bCs/>
                <w:i w:val="false"/>
                <w:iCs w:val="false"/>
                <w:sz w:val="19"/>
                <w:szCs w:val="19"/>
              </w:rPr>
              <w:t xml:space="preserve">Au présent, ils sont difficiles. À l'imparfait, ils sont faciles. Le dire rassure.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17'</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Exercices sur être et avoir, puis mélangés avec des verbes en -er.</w:t>
            </w:r>
          </w:p>
          <w:p>
            <w:pPr>
              <w:pStyle w:val="ListParagraph"/>
              <w:numPr>
                <w:ilvl w:val="0"/>
                <w:numId w:val="2"/>
              </w:numPr>
              <w:spacing w:after="40"/>
            </w:pPr>
            <w:r>
              <w:rPr>
                <w:rFonts w:ascii="Calibri" w:cs="Calibri" w:eastAsia="Calibri" w:hAnsi="Calibri"/>
                <w:b/>
                <w:bCs/>
                <w:i w:val="false"/>
                <w:iCs w:val="false"/>
                <w:sz w:val="19"/>
                <w:szCs w:val="19"/>
              </w:rPr>
              <w:t xml:space="preserve">Le rituel quotidien de 5 minutes est installé : trois verbes à conjuguer, à l'ardoise, chaque matin.</w:t>
            </w:r>
          </w:p>
          <w:p>
            <w:pPr>
              <w:pStyle w:val="ListParagraph"/>
              <w:numPr>
                <w:ilvl w:val="0"/>
                <w:numId w:val="2"/>
              </w:numPr>
              <w:spacing w:after="40"/>
            </w:pPr>
            <w:r>
              <w:rPr>
                <w:rFonts w:ascii="Calibri" w:cs="Calibri" w:eastAsia="Calibri" w:hAnsi="Calibri"/>
                <w:b/>
                <w:bCs/>
                <w:i w:val="false"/>
                <w:iCs w:val="false"/>
                <w:sz w:val="19"/>
                <w:szCs w:val="19"/>
              </w:rPr>
              <w:t xml:space="preserve">C'est la répétition espacée qui installe la conjugaison, pas la leçon longue.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Tableau être et avoir.</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personnes ; tableau à compléter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personnes ; aller et faire</w:t>
            </w:r>
          </w:p>
        </w:tc>
      </w:tr>
    </w:tbl>
    <w:p>
      <w:pPr>
        <w:spacing w:after="80"/>
        <w:jc w:val="left"/>
      </w:pPr>
      <w:r>
        <w:rPr>
          <w:rFonts w:ascii="Calibri" w:cs="Calibri" w:eastAsia="Calibri" w:hAnsi="Calibri"/>
          <w:b w:val="false"/>
          <w:bCs w:val="false"/>
          <w:i/>
          <w:iCs/>
          <w:sz w:val="19"/>
          <w:szCs w:val="19"/>
        </w:rPr>
        <w:t xml:space="preserve">Trace écrite / bilan : Fiche : être et avoir à l'imparfait.</w:t>
      </w:r>
    </w:p>
    <w:p>
      <w:r>
        <w:br w:type="page"/>
      </w:r>
    </w:p>
    <w:p>
      <w:pPr>
        <w:shd w:fill="1F3864" w:val="clear"/>
        <w:spacing w:after="60"/>
      </w:pPr>
      <w:r>
        <w:rPr>
          <w:rFonts w:ascii="Calibri" w:cs="Calibri" w:eastAsia="Calibri" w:hAnsi="Calibri"/>
          <w:b/>
          <w:bCs/>
          <w:i w:val="false"/>
          <w:iCs w:val="false"/>
          <w:color w:val="FFFFFF"/>
          <w:sz w:val="26"/>
          <w:szCs w:val="26"/>
        </w:rPr>
        <w:t xml:space="preserve">SÉANCE 4 / 6 — Transformer un texte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Passer du présent à l'imparfait.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 annexe 2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La transformation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Un court texte au présent est projeté : « Le meunier vit au bord de la rivière. Il a trois fils. Il est pauvre. »</w:t>
            </w:r>
          </w:p>
          <w:p>
            <w:pPr>
              <w:pStyle w:val="ListParagraph"/>
              <w:numPr>
                <w:ilvl w:val="0"/>
                <w:numId w:val="2"/>
              </w:numPr>
              <w:spacing w:after="40"/>
            </w:pPr>
            <w:r>
              <w:rPr>
                <w:rFonts w:ascii="Calibri" w:cs="Calibri" w:eastAsia="Calibri" w:hAnsi="Calibri"/>
                <w:b/>
                <w:bCs/>
                <w:i w:val="false"/>
                <w:iCs w:val="false"/>
                <w:sz w:val="19"/>
                <w:szCs w:val="19"/>
              </w:rPr>
              <w:t xml:space="preserve">Consigne : le récrire comme un début de conte.</w:t>
            </w:r>
          </w:p>
          <w:p>
            <w:pPr>
              <w:pStyle w:val="ListParagraph"/>
              <w:numPr>
                <w:ilvl w:val="0"/>
                <w:numId w:val="2"/>
              </w:numPr>
              <w:spacing w:after="40"/>
            </w:pPr>
            <w:r>
              <w:rPr>
                <w:rFonts w:ascii="Calibri" w:cs="Calibri" w:eastAsia="Calibri" w:hAnsi="Calibri"/>
                <w:b/>
                <w:bCs/>
                <w:i w:val="false"/>
                <w:iCs w:val="false"/>
                <w:sz w:val="19"/>
                <w:szCs w:val="19"/>
              </w:rPr>
              <w:t xml:space="preserve">LA PROCÉDURE : je repère le verbe. Je trouve son sujet. Je mets la terminaison de l'imparfait qui va avec ce sujet.</w:t>
            </w:r>
          </w:p>
          <w:p>
            <w:pPr>
              <w:pStyle w:val="ListParagraph"/>
              <w:numPr>
                <w:ilvl w:val="0"/>
                <w:numId w:val="2"/>
              </w:numPr>
              <w:spacing w:after="40"/>
            </w:pPr>
            <w:r>
              <w:rPr>
                <w:rFonts w:ascii="Calibri" w:cs="Calibri" w:eastAsia="Calibri" w:hAnsi="Calibri"/>
                <w:b/>
                <w:bCs/>
                <w:i w:val="false"/>
                <w:iCs w:val="false"/>
                <w:sz w:val="19"/>
                <w:szCs w:val="19"/>
              </w:rPr>
              <w:t xml:space="preserve">Toujours dans cet ordre. Toujours en passant par le sujet.</w:t>
            </w:r>
          </w:p>
          <w:p>
            <w:pPr>
              <w:pStyle w:val="ListParagraph"/>
              <w:numPr>
                <w:ilvl w:val="0"/>
                <w:numId w:val="2"/>
              </w:numPr>
              <w:spacing w:after="40"/>
            </w:pPr>
            <w:r>
              <w:rPr>
                <w:rFonts w:ascii="Calibri" w:cs="Calibri" w:eastAsia="Calibri" w:hAnsi="Calibri"/>
                <w:b/>
                <w:bCs/>
                <w:i w:val="false"/>
                <w:iCs w:val="false"/>
                <w:sz w:val="19"/>
                <w:szCs w:val="19"/>
              </w:rPr>
              <w:t xml:space="preserve">L'ERREUR TYPIQUE : mettre -ait partout, parce que ça sonne bien.</w:t>
            </w:r>
          </w:p>
          <w:p>
            <w:pPr>
              <w:pStyle w:val="ListParagraph"/>
              <w:numPr>
                <w:ilvl w:val="0"/>
                <w:numId w:val="2"/>
              </w:numPr>
              <w:spacing w:after="40"/>
            </w:pPr>
            <w:r>
              <w:rPr>
                <w:rFonts w:ascii="Calibri" w:cs="Calibri" w:eastAsia="Calibri" w:hAnsi="Calibri"/>
                <w:b/>
                <w:bCs/>
                <w:i w:val="false"/>
                <w:iCs w:val="false"/>
                <w:sz w:val="19"/>
                <w:szCs w:val="19"/>
              </w:rPr>
              <w:t xml:space="preserve">« Ils vivait » : c'est faux, et l'oreille ne le détecte pas.</w:t>
            </w:r>
          </w:p>
          <w:p>
            <w:pPr>
              <w:pStyle w:val="ListParagraph"/>
              <w:numPr>
                <w:ilvl w:val="0"/>
                <w:numId w:val="2"/>
              </w:numPr>
              <w:spacing w:after="40"/>
            </w:pPr>
            <w:r>
              <w:rPr>
                <w:rFonts w:ascii="Calibri" w:cs="Calibri" w:eastAsia="Calibri" w:hAnsi="Calibri"/>
                <w:b/>
                <w:bCs/>
                <w:i w:val="false"/>
                <w:iCs w:val="false"/>
                <w:sz w:val="19"/>
                <w:szCs w:val="19"/>
              </w:rPr>
              <w:t xml:space="preserve">C'est exactement pour ça qu'on doit passer par le sujet à chaque fois.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texte de huit lignes est transformé.</w:t>
            </w:r>
          </w:p>
          <w:p>
            <w:pPr>
              <w:pStyle w:val="ListParagraph"/>
              <w:numPr>
                <w:ilvl w:val="0"/>
                <w:numId w:val="2"/>
              </w:numPr>
              <w:spacing w:after="40"/>
            </w:pPr>
            <w:r>
              <w:rPr>
                <w:rFonts w:ascii="Calibri" w:cs="Calibri" w:eastAsia="Calibri" w:hAnsi="Calibri"/>
                <w:b/>
                <w:bCs/>
                <w:i w:val="false"/>
                <w:iCs w:val="false"/>
                <w:sz w:val="19"/>
                <w:szCs w:val="19"/>
              </w:rPr>
              <w:t xml:space="preserve">Le binôme vérifie chaque verbe en posant à voix haute : QUI fait l'action ?</w:t>
            </w:r>
          </w:p>
          <w:p>
            <w:pPr>
              <w:pStyle w:val="ListParagraph"/>
              <w:numPr>
                <w:ilvl w:val="0"/>
                <w:numId w:val="2"/>
              </w:numPr>
              <w:spacing w:after="40"/>
            </w:pPr>
            <w:r>
              <w:rPr>
                <w:rFonts w:ascii="Calibri" w:cs="Calibri" w:eastAsia="Calibri" w:hAnsi="Calibri"/>
                <w:b/>
                <w:bCs/>
                <w:i w:val="false"/>
                <w:iCs w:val="false"/>
                <w:sz w:val="19"/>
                <w:szCs w:val="19"/>
              </w:rPr>
              <w:t xml:space="preserve">Verbaliser le sujet à voix haute est ce qui empêche l'erreur de l'oreille.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transformé.</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Quatre verbes ; sujets soulignés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Huit verbes ; sujets pluriels et inversés</w:t>
            </w:r>
          </w:p>
        </w:tc>
      </w:tr>
    </w:tbl>
    <w:p>
      <w:pPr>
        <w:spacing w:after="80"/>
        <w:jc w:val="left"/>
      </w:pPr>
      <w:r>
        <w:rPr>
          <w:rFonts w:ascii="Calibri" w:cs="Calibri" w:eastAsia="Calibri" w:hAnsi="Calibri"/>
          <w:b w:val="false"/>
          <w:bCs w:val="false"/>
          <w:i/>
          <w:iCs/>
          <w:sz w:val="19"/>
          <w:szCs w:val="19"/>
        </w:rPr>
        <w:t xml:space="preserve">Trace écrite / bilan : Texte transformé à l'imparfait.</w:t>
      </w:r>
    </w:p>
    <w:p>
      <w:r>
        <w:br w:type="page"/>
      </w:r>
    </w:p>
    <w:p>
      <w:pPr>
        <w:shd w:fill="1F3864" w:val="clear"/>
        <w:spacing w:after="60"/>
      </w:pPr>
      <w:r>
        <w:rPr>
          <w:rFonts w:ascii="Calibri" w:cs="Calibri" w:eastAsia="Calibri" w:hAnsi="Calibri"/>
          <w:b/>
          <w:bCs/>
          <w:i w:val="false"/>
          <w:iCs w:val="false"/>
          <w:color w:val="FFFFFF"/>
          <w:sz w:val="26"/>
          <w:szCs w:val="26"/>
        </w:rPr>
        <w:t xml:space="preserve">SÉANCE 5 / 6 — L'imparfait dans mon conte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Utiliser l'imparfait à bon escient dans son propre texte.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Contes des élèves ; annexe 3</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Où le mettre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La règle d'usage est énoncée simplement :</w:t>
            </w:r>
          </w:p>
          <w:p>
            <w:pPr>
              <w:pStyle w:val="ListParagraph"/>
              <w:numPr>
                <w:ilvl w:val="0"/>
                <w:numId w:val="2"/>
              </w:numPr>
              <w:spacing w:after="40"/>
            </w:pPr>
            <w:r>
              <w:rPr>
                <w:rFonts w:ascii="Calibri" w:cs="Calibri" w:eastAsia="Calibri" w:hAnsi="Calibri"/>
                <w:b/>
                <w:bCs/>
                <w:i w:val="false"/>
                <w:iCs w:val="false"/>
                <w:sz w:val="19"/>
                <w:szCs w:val="19"/>
              </w:rPr>
              <w:t xml:space="preserve">L'ÉTAPE 1 de mon conte — le décor, la présentation — est à l'IMPARFAIT.</w:t>
            </w:r>
          </w:p>
          <w:p>
            <w:pPr>
              <w:pStyle w:val="ListParagraph"/>
              <w:numPr>
                <w:ilvl w:val="0"/>
                <w:numId w:val="2"/>
              </w:numPr>
              <w:spacing w:after="40"/>
            </w:pPr>
            <w:r>
              <w:rPr>
                <w:rFonts w:ascii="Calibri" w:cs="Calibri" w:eastAsia="Calibri" w:hAnsi="Calibri"/>
                <w:b/>
                <w:bCs/>
                <w:i w:val="false"/>
                <w:iCs w:val="false"/>
                <w:sz w:val="19"/>
                <w:szCs w:val="19"/>
              </w:rPr>
              <w:t xml:space="preserve">« Il était une fois… Il vivait… Il avait… »</w:t>
            </w:r>
          </w:p>
          <w:p>
            <w:pPr>
              <w:pStyle w:val="ListParagraph"/>
              <w:numPr>
                <w:ilvl w:val="0"/>
                <w:numId w:val="2"/>
              </w:numPr>
              <w:spacing w:after="40"/>
            </w:pPr>
            <w:r>
              <w:rPr>
                <w:rFonts w:ascii="Calibri" w:cs="Calibri" w:eastAsia="Calibri" w:hAnsi="Calibri"/>
                <w:b/>
                <w:bCs/>
                <w:i w:val="false"/>
                <w:iCs w:val="false"/>
                <w:sz w:val="19"/>
                <w:szCs w:val="19"/>
              </w:rPr>
              <w:t xml:space="preserve">À partir de « UN JOUR », les actions changent de temps.</w:t>
            </w:r>
          </w:p>
          <w:p>
            <w:pPr>
              <w:pStyle w:val="ListParagraph"/>
              <w:numPr>
                <w:ilvl w:val="0"/>
                <w:numId w:val="2"/>
              </w:numPr>
              <w:spacing w:after="40"/>
            </w:pPr>
            <w:r>
              <w:rPr>
                <w:rFonts w:ascii="Calibri" w:cs="Calibri" w:eastAsia="Calibri" w:hAnsi="Calibri"/>
                <w:b/>
                <w:bCs/>
                <w:i w:val="false"/>
                <w:iCs w:val="false"/>
                <w:sz w:val="19"/>
                <w:szCs w:val="19"/>
              </w:rPr>
              <w:t xml:space="preserve">Au CE2, on utilise le PASSÉ COMPOSÉ pour les actions : « un jour, il est parti ».</w:t>
            </w:r>
          </w:p>
          <w:p>
            <w:pPr>
              <w:pStyle w:val="ListParagraph"/>
              <w:numPr>
                <w:ilvl w:val="0"/>
                <w:numId w:val="2"/>
              </w:numPr>
              <w:spacing w:after="40"/>
            </w:pPr>
            <w:r>
              <w:rPr>
                <w:rFonts w:ascii="Calibri" w:cs="Calibri" w:eastAsia="Calibri" w:hAnsi="Calibri"/>
                <w:b/>
                <w:bCs/>
                <w:i w:val="false"/>
                <w:iCs w:val="false"/>
                <w:sz w:val="19"/>
                <w:szCs w:val="19"/>
              </w:rPr>
              <w:t xml:space="preserve">Les CM1 et CM2 utiliseront le passé simple : « un jour, il partit ». C'est le même rôle.</w:t>
            </w:r>
          </w:p>
          <w:p>
            <w:pPr>
              <w:pStyle w:val="ListParagraph"/>
              <w:numPr>
                <w:ilvl w:val="0"/>
                <w:numId w:val="2"/>
              </w:numPr>
              <w:spacing w:after="40"/>
            </w:pPr>
            <w:r>
              <w:rPr>
                <w:rFonts w:ascii="Calibri" w:cs="Calibri" w:eastAsia="Calibri" w:hAnsi="Calibri"/>
                <w:b/>
                <w:bCs/>
                <w:i w:val="false"/>
                <w:iCs w:val="false"/>
                <w:sz w:val="19"/>
                <w:szCs w:val="19"/>
              </w:rPr>
              <w:t xml:space="preserve">LA DISTINCTION UTILE : l'imparfait dit ce qui DURAIT. L'autre temps dit ce qui EST ARRIVÉ.</w:t>
            </w:r>
          </w:p>
          <w:p>
            <w:pPr>
              <w:pStyle w:val="ListParagraph"/>
              <w:numPr>
                <w:ilvl w:val="0"/>
                <w:numId w:val="2"/>
              </w:numPr>
              <w:spacing w:after="40"/>
            </w:pPr>
            <w:r>
              <w:rPr>
                <w:rFonts w:ascii="Calibri" w:cs="Calibri" w:eastAsia="Calibri" w:hAnsi="Calibri"/>
                <w:b/>
                <w:bCs/>
                <w:i w:val="false"/>
                <w:iCs w:val="false"/>
                <w:sz w:val="19"/>
                <w:szCs w:val="19"/>
              </w:rPr>
              <w:t xml:space="preserve">« Il pleuvait » (ça durait) « quand il est arrivé » (c'est arrivé à un moment).</w:t>
            </w:r>
          </w:p>
          <w:p>
            <w:pPr>
              <w:pStyle w:val="ListParagraph"/>
              <w:numPr>
                <w:ilvl w:val="0"/>
                <w:numId w:val="2"/>
              </w:numPr>
              <w:spacing w:after="40"/>
            </w:pPr>
            <w:r>
              <w:rPr>
                <w:rFonts w:ascii="Calibri" w:cs="Calibri" w:eastAsia="Calibri" w:hAnsi="Calibri"/>
                <w:b/>
                <w:bCs/>
                <w:i w:val="false"/>
                <w:iCs w:val="false"/>
                <w:sz w:val="19"/>
                <w:szCs w:val="19"/>
              </w:rPr>
              <w:t xml:space="preserve">Cet exemple unique suffit et il est très parlant.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Je corrige mon conte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reprend son conte et vérifie l'étape 1.</w:t>
            </w:r>
          </w:p>
          <w:p>
            <w:pPr>
              <w:pStyle w:val="ListParagraph"/>
              <w:numPr>
                <w:ilvl w:val="0"/>
                <w:numId w:val="2"/>
              </w:numPr>
              <w:spacing w:after="40"/>
            </w:pPr>
            <w:r>
              <w:rPr>
                <w:rFonts w:ascii="Calibri" w:cs="Calibri" w:eastAsia="Calibri" w:hAnsi="Calibri"/>
                <w:b/>
                <w:bCs/>
                <w:i w:val="false"/>
                <w:iCs w:val="false"/>
                <w:sz w:val="19"/>
                <w:szCs w:val="19"/>
              </w:rPr>
              <w:t xml:space="preserve">Les verbes de l'étape 1 sont soulignés et mis à l'imparfait s'ils ne le sont pas.</w:t>
            </w:r>
          </w:p>
          <w:p>
            <w:pPr>
              <w:pStyle w:val="ListParagraph"/>
              <w:numPr>
                <w:ilvl w:val="0"/>
                <w:numId w:val="2"/>
              </w:numPr>
              <w:spacing w:after="40"/>
            </w:pPr>
            <w:r>
              <w:rPr>
                <w:rFonts w:ascii="Calibri" w:cs="Calibri" w:eastAsia="Calibri" w:hAnsi="Calibri"/>
                <w:b/>
                <w:bCs/>
                <w:i w:val="false"/>
                <w:iCs w:val="false"/>
                <w:sz w:val="19"/>
                <w:szCs w:val="19"/>
              </w:rPr>
              <w:t xml:space="preserve">La grammaire, la conjugaison et l'écriture travaillent sur le MÊME texte. Ce n'est pas un hasard.</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Conte corrigé ; fiche d'usage.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Étape 1 seulement ; verbes fournis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Repérer les alternances imparfait / passé composé</w:t>
            </w:r>
          </w:p>
        </w:tc>
      </w:tr>
    </w:tbl>
    <w:p>
      <w:pPr>
        <w:spacing w:after="80"/>
        <w:jc w:val="left"/>
      </w:pPr>
      <w:r>
        <w:rPr>
          <w:rFonts w:ascii="Calibri" w:cs="Calibri" w:eastAsia="Calibri" w:hAnsi="Calibri"/>
          <w:b w:val="false"/>
          <w:bCs w:val="false"/>
          <w:i/>
          <w:iCs/>
          <w:sz w:val="19"/>
          <w:szCs w:val="19"/>
        </w:rPr>
        <w:t xml:space="preserve">Trace écrite / bilan : Conte corrigé ; fiche : quand j'utilise l'imparfait.</w:t>
      </w:r>
    </w:p>
    <w:p>
      <w:r>
        <w:br w:type="page"/>
      </w:r>
    </w:p>
    <w:p>
      <w:pPr>
        <w:shd w:fill="1F3864" w:val="clear"/>
        <w:spacing w:after="60"/>
      </w:pPr>
      <w:r>
        <w:rPr>
          <w:rFonts w:ascii="Calibri" w:cs="Calibri" w:eastAsia="Calibri" w:hAnsi="Calibri"/>
          <w:b/>
          <w:bCs/>
          <w:i w:val="false"/>
          <w:iCs w:val="false"/>
          <w:color w:val="FFFFFF"/>
          <w:sz w:val="26"/>
          <w:szCs w:val="26"/>
        </w:rPr>
        <w:t xml:space="preserve">SÉANCE 6 / 6 — Bilan et évaluation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Évaluer les acquis de la période.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Sujet ; annexe 3 ex. 4-6</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Révision active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bCs/>
                <w:i w:val="false"/>
                <w:iCs w:val="false"/>
                <w:sz w:val="19"/>
                <w:szCs w:val="19"/>
              </w:rPr>
              <w:t xml:space="preserve">Jeu du furet : un verbe est donné, chaque élève conjugue une personne.</w:t>
            </w:r>
          </w:p>
          <w:p>
            <w:pPr>
              <w:pStyle w:val="ListParagraph"/>
              <w:numPr>
                <w:ilvl w:val="0"/>
                <w:numId w:val="2"/>
              </w:numPr>
              <w:spacing w:after="40"/>
            </w:pPr>
            <w:r>
              <w:rPr>
                <w:rFonts w:ascii="Calibri" w:cs="Calibri" w:eastAsia="Calibri" w:hAnsi="Calibri"/>
                <w:b/>
                <w:bCs/>
                <w:i w:val="false"/>
                <w:iCs w:val="false"/>
                <w:sz w:val="19"/>
                <w:szCs w:val="19"/>
              </w:rPr>
              <w:t xml:space="preserve">Rapide, oral, sans écrit. C'est la révision la plus efficace en conjugaison.</w:t>
            </w:r>
          </w:p>
          <w:p>
            <w:pPr>
              <w:pStyle w:val="ListParagraph"/>
              <w:numPr>
                <w:ilvl w:val="0"/>
                <w:numId w:val="2"/>
              </w:numPr>
              <w:spacing w:after="40"/>
            </w:pPr>
            <w:r>
              <w:rPr>
                <w:rFonts w:ascii="Calibri" w:cs="Calibri" w:eastAsia="Calibri" w:hAnsi="Calibri"/>
                <w:b/>
                <w:bCs/>
                <w:i w:val="false"/>
                <w:iCs w:val="false"/>
                <w:sz w:val="19"/>
                <w:szCs w:val="19"/>
              </w:rPr>
              <w:t xml:space="preserve">Puis rappel du piège : -ais, -ait, -aient se prononcent pareil. Je regarde toujours le SUJET.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Conjuguer six verbes à l'imparfait ; transformer quatre phrases du présent à l'imparfait ; repérer l'imparfait dans un court texte.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Trace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Évaluation corrigée.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Trois verbes ; trois personnes ; tableau de référence autorisé</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Six verbes ; six personnes ; être, avoir, aller</w:t>
            </w:r>
          </w:p>
        </w:tc>
      </w:tr>
    </w:tbl>
    <w:p>
      <w:pPr>
        <w:spacing w:after="80"/>
        <w:jc w:val="left"/>
      </w:pPr>
      <w:r>
        <w:rPr>
          <w:rFonts w:ascii="Calibri" w:cs="Calibri" w:eastAsia="Calibri" w:hAnsi="Calibri"/>
          <w:b w:val="false"/>
          <w:bCs w:val="false"/>
          <w:i/>
          <w:iCs/>
          <w:sz w:val="19"/>
          <w:szCs w:val="19"/>
        </w:rPr>
        <w:t xml:space="preserve">Trace écrite / bilan : Évaluation corrigée.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L'imparfait : le temps du conte  [DOCUMENT ÉLÈVE — à imprimer]</w:t>
      </w:r>
    </w:p>
    <w:p>
      <w:pPr>
        <w:pStyle w:val="Heading2"/>
        <w:spacing w:after="80" w:before="100"/>
      </w:pPr>
      <w:r>
        <w:rPr>
          <w:rFonts w:ascii="Calibri" w:cs="Calibri" w:eastAsia="Calibri" w:hAnsi="Calibri"/>
          <w:b/>
          <w:bCs/>
          <w:i w:val="false"/>
          <w:iCs w:val="false"/>
          <w:color w:val="1F3864"/>
          <w:sz w:val="24"/>
          <w:szCs w:val="24"/>
        </w:rPr>
        <w:t xml:space="preserve">CE QUE J'AI REMARQUÉ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w:t>
      </w:r>
      <w:r>
        <w:rPr>
          <w:rFonts w:ascii="Calibri" w:cs="Calibri" w:eastAsia="Calibri" w:hAnsi="Calibri"/>
          <w:b/>
          <w:bCs/>
          <w:i w:val="false"/>
          <w:iCs w:val="false"/>
          <w:sz w:val="21"/>
          <w:szCs w:val="21"/>
        </w:rPr>
        <w:t xml:space="preserve">était</w:t>
      </w:r>
      <w:r>
        <w:rPr>
          <w:rFonts w:ascii="Calibri" w:cs="Calibri" w:eastAsia="Calibri" w:hAnsi="Calibri"/>
          <w:b w:val="false"/>
          <w:bCs w:val="false"/>
          <w:i w:val="false"/>
          <w:iCs w:val="false"/>
          <w:sz w:val="21"/>
          <w:szCs w:val="21"/>
        </w:rPr>
        <w:t xml:space="preserve"> une fois un meunier qui </w:t>
      </w:r>
      <w:r>
        <w:rPr>
          <w:rFonts w:ascii="Calibri" w:cs="Calibri" w:eastAsia="Calibri" w:hAnsi="Calibri"/>
          <w:b/>
          <w:bCs/>
          <w:i w:val="false"/>
          <w:iCs w:val="false"/>
          <w:sz w:val="21"/>
          <w:szCs w:val="21"/>
        </w:rPr>
        <w:t xml:space="preserve">vivait</w:t>
      </w:r>
      <w:r>
        <w:rPr>
          <w:rFonts w:ascii="Calibri" w:cs="Calibri" w:eastAsia="Calibri" w:hAnsi="Calibri"/>
          <w:b w:val="false"/>
          <w:bCs w:val="false"/>
          <w:i w:val="false"/>
          <w:iCs w:val="false"/>
          <w:sz w:val="21"/>
          <w:szCs w:val="21"/>
        </w:rPr>
        <w:t xml:space="preserve"> au bord de la rivière. Il </w:t>
      </w:r>
      <w:r>
        <w:rPr>
          <w:rFonts w:ascii="Calibri" w:cs="Calibri" w:eastAsia="Calibri" w:hAnsi="Calibri"/>
          <w:b/>
          <w:bCs/>
          <w:i w:val="false"/>
          <w:iCs w:val="false"/>
          <w:sz w:val="21"/>
          <w:szCs w:val="21"/>
        </w:rPr>
        <w:t xml:space="preserve">avait</w:t>
      </w:r>
      <w:r>
        <w:rPr>
          <w:rFonts w:ascii="Calibri" w:cs="Calibri" w:eastAsia="Calibri" w:hAnsi="Calibri"/>
          <w:b w:val="false"/>
          <w:bCs w:val="false"/>
          <w:i w:val="false"/>
          <w:iCs w:val="false"/>
          <w:sz w:val="21"/>
          <w:szCs w:val="21"/>
        </w:rPr>
        <w:t xml:space="preserve"> trois fils. »</w:t>
      </w:r>
    </w:p>
    <w:p>
      <w:pPr>
        <w:pStyle w:val="ListParagraph"/>
        <w:numPr>
          <w:ilvl w:val="0"/>
          <w:numId w:val="2"/>
        </w:numPr>
        <w:spacing w:after="40"/>
      </w:pPr>
      <w:r>
        <w:rPr>
          <w:rFonts w:ascii="Calibri" w:cs="Calibri" w:eastAsia="Calibri" w:hAnsi="Calibri"/>
          <w:b/>
          <w:bCs/>
          <w:i w:val="false"/>
          <w:iCs w:val="false"/>
          <w:sz w:val="21"/>
          <w:szCs w:val="21"/>
        </w:rPr>
        <w:t xml:space="preserve">Tous les verbes finissent par -ait.</w:t>
      </w:r>
    </w:p>
    <w:p>
      <w:pPr>
        <w:pStyle w:val="ListParagraph"/>
        <w:numPr>
          <w:ilvl w:val="0"/>
          <w:numId w:val="2"/>
        </w:numPr>
        <w:spacing w:after="40"/>
      </w:pPr>
      <w:r>
        <w:rPr>
          <w:rFonts w:ascii="Calibri" w:cs="Calibri" w:eastAsia="Calibri" w:hAnsi="Calibri"/>
          <w:b/>
          <w:bCs/>
          <w:i w:val="false"/>
          <w:iCs w:val="false"/>
          <w:sz w:val="21"/>
          <w:szCs w:val="21"/>
        </w:rPr>
        <w:t xml:space="preserve">Ce temps s'appelle L'IMPARFAIT.</w:t>
      </w:r>
    </w:p>
    <w:p>
      <w:pPr>
        <w:pStyle w:val="Heading2"/>
        <w:spacing w:after="80" w:before="100"/>
      </w:pPr>
      <w:r>
        <w:rPr>
          <w:rFonts w:ascii="Calibri" w:cs="Calibri" w:eastAsia="Calibri" w:hAnsi="Calibri"/>
          <w:b/>
          <w:bCs/>
          <w:i w:val="false"/>
          <w:iCs w:val="false"/>
          <w:color w:val="1F3864"/>
          <w:sz w:val="24"/>
          <w:szCs w:val="24"/>
        </w:rPr>
        <w:t xml:space="preserve">À QUOI IL SERT</w:t>
      </w:r>
    </w:p>
    <w:p>
      <w:pPr>
        <w:pStyle w:val="ListParagraph"/>
        <w:numPr>
          <w:ilvl w:val="0"/>
          <w:numId w:val="2"/>
        </w:numPr>
        <w:spacing w:after="40"/>
      </w:pPr>
      <w:r>
        <w:rPr>
          <w:rFonts w:ascii="Calibri" w:cs="Calibri" w:eastAsia="Calibri" w:hAnsi="Calibri"/>
          <w:b/>
          <w:bCs/>
          <w:i w:val="false"/>
          <w:iCs w:val="false"/>
          <w:sz w:val="21"/>
          <w:szCs w:val="21"/>
        </w:rPr>
        <w:t xml:space="preserve">L'imparfait plante le DÉCOR.</w:t>
      </w:r>
    </w:p>
    <w:p>
      <w:pPr>
        <w:pStyle w:val="ListParagraph"/>
        <w:numPr>
          <w:ilvl w:val="0"/>
          <w:numId w:val="2"/>
        </w:numPr>
        <w:spacing w:after="40"/>
      </w:pPr>
      <w:r>
        <w:rPr>
          <w:rFonts w:ascii="Calibri" w:cs="Calibri" w:eastAsia="Calibri" w:hAnsi="Calibri"/>
          <w:b/>
          <w:bCs/>
          <w:i w:val="false"/>
          <w:iCs w:val="false"/>
          <w:sz w:val="21"/>
          <w:szCs w:val="21"/>
        </w:rPr>
        <w:t xml:space="preserve">Il dit comment c'était, où c'était, ce qui DURAIT.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vivait au bord de la rivière » : </w:t>
      </w:r>
      <w:r>
        <w:rPr>
          <w:rFonts w:ascii="Calibri" w:cs="Calibri" w:eastAsia="Calibri" w:hAnsi="Calibri"/>
          <w:b/>
          <w:bCs/>
          <w:i w:val="false"/>
          <w:iCs w:val="false"/>
          <w:sz w:val="21"/>
          <w:szCs w:val="21"/>
        </w:rPr>
        <w:t xml:space="preserve">ça a duré longtemps.</w:t>
      </w:r>
    </w:p>
    <w:p>
      <w:pPr>
        <w:pStyle w:val="Heading2"/>
        <w:spacing w:after="80" w:before="100"/>
      </w:pPr>
      <w:r>
        <w:rPr>
          <w:rFonts w:ascii="Calibri" w:cs="Calibri" w:eastAsia="Calibri" w:hAnsi="Calibri"/>
          <w:b/>
          <w:bCs/>
          <w:i w:val="false"/>
          <w:iCs w:val="false"/>
          <w:color w:val="1F3864"/>
          <w:sz w:val="24"/>
          <w:szCs w:val="24"/>
        </w:rPr>
        <w:t xml:space="preserve">POURQUOI TOUS LES CONTES COMMENCENT COMME ÇA</w:t>
      </w:r>
    </w:p>
    <w:p>
      <w:pPr>
        <w:pStyle w:val="ListParagraph"/>
        <w:numPr>
          <w:ilvl w:val="0"/>
          <w:numId w:val="2"/>
        </w:numPr>
        <w:spacing w:after="40"/>
      </w:pPr>
      <w:r>
        <w:rPr>
          <w:rFonts w:ascii="Calibri" w:cs="Calibri" w:eastAsia="Calibri" w:hAnsi="Calibri"/>
          <w:b/>
          <w:bCs/>
          <w:i w:val="false"/>
          <w:iCs w:val="false"/>
          <w:sz w:val="21"/>
          <w:szCs w:val="21"/>
        </w:rPr>
        <w:t xml:space="preserve">Parce qu'ils commencent tous par planter le décor.</w:t>
      </w:r>
    </w:p>
    <w:p>
      <w:pPr>
        <w:pStyle w:val="ListParagraph"/>
        <w:numPr>
          <w:ilvl w:val="0"/>
          <w:numId w:val="2"/>
        </w:numPr>
        <w:spacing w:after="40"/>
      </w:pPr>
      <w:r>
        <w:rPr>
          <w:rFonts w:ascii="Calibri" w:cs="Calibri" w:eastAsia="Calibri" w:hAnsi="Calibri"/>
          <w:b/>
          <w:bCs/>
          <w:i w:val="false"/>
          <w:iCs w:val="false"/>
          <w:sz w:val="21"/>
          <w:szCs w:val="21"/>
        </w:rPr>
        <w:t xml:space="preserve">Puis, à « UN JOUR », l'action démarre et le temps change.</w:t>
      </w:r>
    </w:p>
    <w:p>
      <w:pPr>
        <w:pStyle w:val="ListParagraph"/>
        <w:numPr>
          <w:ilvl w:val="0"/>
          <w:numId w:val="2"/>
        </w:numPr>
        <w:spacing w:after="40"/>
      </w:pPr>
      <w:r>
        <w:rPr>
          <w:rFonts w:ascii="Calibri" w:cs="Calibri" w:eastAsia="Calibri" w:hAnsi="Calibri"/>
          <w:b/>
          <w:bCs/>
          <w:i w:val="false"/>
          <w:iCs w:val="false"/>
          <w:sz w:val="21"/>
          <w:szCs w:val="21"/>
        </w:rPr>
        <w:t xml:space="preserve">Tu peux le vérifier dans n'importe quel conte. Ça marche à chaque fois.</w:t>
      </w:r>
    </w:p>
    <w:p>
      <w:pPr>
        <w:pStyle w:val="Heading2"/>
        <w:spacing w:after="80" w:before="100"/>
      </w:pPr>
      <w:r>
        <w:rPr>
          <w:rFonts w:ascii="Calibri" w:cs="Calibri" w:eastAsia="Calibri" w:hAnsi="Calibri"/>
          <w:b/>
          <w:bCs/>
          <w:i w:val="false"/>
          <w:iCs w:val="false"/>
          <w:color w:val="1F3864"/>
          <w:sz w:val="24"/>
          <w:szCs w:val="24"/>
        </w:rPr>
        <w:t xml:space="preserve">Ex. 4 — LES SIX TERMINAISONS</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Personne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Terminaison</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chant</w:t>
            </w:r>
            <w:r>
              <w:rPr>
                <w:rFonts w:ascii="Calibri" w:cs="Calibri" w:eastAsia="Calibri" w:hAnsi="Calibri"/>
                <w:b/>
                <w:bCs/>
                <w:i w:val="false"/>
                <w:iCs w:val="false"/>
                <w:sz w:val="19"/>
                <w:szCs w:val="19"/>
              </w:rPr>
              <w:t xml:space="preserve">ais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 chant</w:t>
            </w:r>
            <w:r>
              <w:rPr>
                <w:rFonts w:ascii="Calibri" w:cs="Calibri" w:eastAsia="Calibri" w:hAnsi="Calibri"/>
                <w:b/>
                <w:bCs/>
                <w:i w:val="false"/>
                <w:iCs w:val="false"/>
                <w:sz w:val="19"/>
                <w:szCs w:val="19"/>
              </w:rPr>
              <w:t xml:space="preserve">ais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 elle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chant</w:t>
            </w:r>
            <w:r>
              <w:rPr>
                <w:rFonts w:ascii="Calibri" w:cs="Calibri" w:eastAsia="Calibri" w:hAnsi="Calibri"/>
                <w:b/>
                <w:bCs/>
                <w:i w:val="false"/>
                <w:iCs w:val="false"/>
                <w:sz w:val="19"/>
                <w:szCs w:val="19"/>
              </w:rPr>
              <w:t xml:space="preserve">ait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-ions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 chant</w:t>
            </w:r>
            <w:r>
              <w:rPr>
                <w:rFonts w:ascii="Calibri" w:cs="Calibri" w:eastAsia="Calibri" w:hAnsi="Calibri"/>
                <w:b/>
                <w:bCs/>
                <w:i w:val="false"/>
                <w:iCs w:val="false"/>
                <w:sz w:val="19"/>
                <w:szCs w:val="19"/>
              </w:rPr>
              <w:t xml:space="preserve">ions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-iez</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 chant</w:t>
            </w:r>
            <w:r>
              <w:rPr>
                <w:rFonts w:ascii="Calibri" w:cs="Calibri" w:eastAsia="Calibri" w:hAnsi="Calibri"/>
                <w:b/>
                <w:bCs/>
                <w:i w:val="false"/>
                <w:iCs w:val="false"/>
                <w:sz w:val="19"/>
                <w:szCs w:val="19"/>
              </w:rPr>
              <w:t xml:space="preserve">iez</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 elles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-aient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chant</w:t>
            </w:r>
            <w:r>
              <w:rPr>
                <w:rFonts w:ascii="Calibri" w:cs="Calibri" w:eastAsia="Calibri" w:hAnsi="Calibri"/>
                <w:b/>
                <w:bCs/>
                <w:i w:val="false"/>
                <w:iCs w:val="false"/>
                <w:sz w:val="19"/>
                <w:szCs w:val="19"/>
              </w:rPr>
              <w:t xml:space="preserve">aient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TRÈS BONNE NOUVELLE</w:t>
      </w:r>
    </w:p>
    <w:p>
      <w:pPr>
        <w:pStyle w:val="ListParagraph"/>
        <w:numPr>
          <w:ilvl w:val="0"/>
          <w:numId w:val="2"/>
        </w:numPr>
        <w:spacing w:after="40"/>
      </w:pPr>
      <w:r>
        <w:rPr>
          <w:rFonts w:ascii="Calibri" w:cs="Calibri" w:eastAsia="Calibri" w:hAnsi="Calibri"/>
          <w:b/>
          <w:bCs/>
          <w:i w:val="false"/>
          <w:iCs w:val="false"/>
          <w:sz w:val="21"/>
          <w:szCs w:val="21"/>
        </w:rPr>
        <w:t xml:space="preserve">Ces six terminaisons sont LES MÊMES POUR TOUS LES VERBES.</w:t>
      </w:r>
    </w:p>
    <w:p>
      <w:pPr>
        <w:pStyle w:val="ListParagraph"/>
        <w:numPr>
          <w:ilvl w:val="0"/>
          <w:numId w:val="2"/>
        </w:numPr>
        <w:spacing w:after="40"/>
      </w:pPr>
      <w:r>
        <w:rPr>
          <w:rFonts w:ascii="Calibri" w:cs="Calibri" w:eastAsia="Calibri" w:hAnsi="Calibri"/>
          <w:b/>
          <w:bCs/>
          <w:i w:val="false"/>
          <w:iCs w:val="false"/>
          <w:sz w:val="21"/>
          <w:szCs w:val="21"/>
        </w:rPr>
        <w:t xml:space="preserve">Absolument tous. Sans exception.</w:t>
      </w:r>
    </w:p>
    <w:p>
      <w:pPr>
        <w:pStyle w:val="ListParagraph"/>
        <w:numPr>
          <w:ilvl w:val="0"/>
          <w:numId w:val="2"/>
        </w:numPr>
        <w:spacing w:after="40"/>
      </w:pPr>
      <w:r>
        <w:rPr>
          <w:rFonts w:ascii="Calibri" w:cs="Calibri" w:eastAsia="Calibri" w:hAnsi="Calibri"/>
          <w:b/>
          <w:bCs/>
          <w:i w:val="false"/>
          <w:iCs w:val="false"/>
          <w:sz w:val="21"/>
          <w:szCs w:val="21"/>
        </w:rPr>
        <w:t xml:space="preserve">C'est le temps le plus régulier de toute la conjugaison française.</w:t>
      </w:r>
    </w:p>
    <w:p>
      <w:pPr>
        <w:pStyle w:val="Heading2"/>
        <w:spacing w:after="80" w:before="100"/>
      </w:pPr>
      <w:r>
        <w:rPr>
          <w:rFonts w:ascii="Calibri" w:cs="Calibri" w:eastAsia="Calibri" w:hAnsi="Calibri"/>
          <w:b/>
          <w:bCs/>
          <w:i w:val="false"/>
          <w:iCs w:val="false"/>
          <w:color w:val="1F3864"/>
          <w:sz w:val="24"/>
          <w:szCs w:val="24"/>
        </w:rPr>
        <w:t xml:space="preserve">Ex. 5 — MA PROCÉDURE</w:t>
      </w:r>
    </w:p>
    <w:p>
      <w:pPr>
        <w:pStyle w:val="ListParagraph"/>
        <w:numPr>
          <w:ilvl w:val="0"/>
          <w:numId w:val="2"/>
        </w:numPr>
        <w:spacing w:after="40"/>
      </w:pPr>
      <w:r>
        <w:rPr>
          <w:rFonts w:ascii="Calibri" w:cs="Calibri" w:eastAsia="Calibri" w:hAnsi="Calibri"/>
          <w:b/>
          <w:bCs/>
          <w:i w:val="false"/>
          <w:iCs w:val="false"/>
          <w:sz w:val="21"/>
          <w:szCs w:val="21"/>
        </w:rPr>
        <w:t xml:space="preserve">Je prends l'infinitif : chanter</w:t>
      </w:r>
    </w:p>
    <w:p>
      <w:pPr>
        <w:pStyle w:val="ListParagraph"/>
        <w:numPr>
          <w:ilvl w:val="0"/>
          <w:numId w:val="2"/>
        </w:numPr>
        <w:spacing w:after="40"/>
      </w:pPr>
      <w:r>
        <w:rPr>
          <w:rFonts w:ascii="Calibri" w:cs="Calibri" w:eastAsia="Calibri" w:hAnsi="Calibri"/>
          <w:b/>
          <w:bCs/>
          <w:i w:val="false"/>
          <w:iCs w:val="false"/>
          <w:sz w:val="21"/>
          <w:szCs w:val="21"/>
        </w:rPr>
        <w:t xml:space="preserve">J'enlève -er : chant-</w:t>
      </w:r>
    </w:p>
    <w:p>
      <w:pPr>
        <w:pStyle w:val="ListParagraph"/>
        <w:numPr>
          <w:ilvl w:val="0"/>
          <w:numId w:val="2"/>
        </w:numPr>
        <w:spacing w:after="40"/>
      </w:pPr>
      <w:r>
        <w:rPr>
          <w:rFonts w:ascii="Calibri" w:cs="Calibri" w:eastAsia="Calibri" w:hAnsi="Calibri"/>
          <w:b/>
          <w:bCs/>
          <w:i w:val="false"/>
          <w:iCs w:val="false"/>
          <w:sz w:val="21"/>
          <w:szCs w:val="21"/>
        </w:rPr>
        <w:t xml:space="preserve">Je colle la terminaison : chantais, chantait, chantions…</w:t>
      </w:r>
    </w:p>
    <w:p>
      <w:pPr>
        <w:pStyle w:val="Heading2"/>
        <w:spacing w:after="80" w:before="100"/>
      </w:pPr>
      <w:r>
        <w:rPr>
          <w:rFonts w:ascii="Calibri" w:cs="Calibri" w:eastAsia="Calibri" w:hAnsi="Calibri"/>
          <w:b/>
          <w:bCs/>
          <w:i w:val="false"/>
          <w:iCs w:val="false"/>
          <w:color w:val="1F3864"/>
          <w:sz w:val="24"/>
          <w:szCs w:val="24"/>
        </w:rPr>
        <w:t xml:space="preserve">Ex. 6 — ATTENTION AU PIÈGE</w:t>
      </w:r>
    </w:p>
    <w:p>
      <w:pPr>
        <w:pStyle w:val="ListParagraph"/>
        <w:numPr>
          <w:ilvl w:val="0"/>
          <w:numId w:val="2"/>
        </w:numPr>
        <w:spacing w:after="40"/>
      </w:pPr>
      <w:r>
        <w:rPr>
          <w:rFonts w:ascii="Calibri" w:cs="Calibri" w:eastAsia="Calibri" w:hAnsi="Calibri"/>
          <w:b/>
          <w:bCs/>
          <w:i w:val="false"/>
          <w:iCs w:val="false"/>
          <w:sz w:val="21"/>
          <w:szCs w:val="21"/>
        </w:rPr>
        <w:t xml:space="preserve">-ais, -ait et -aient se PRONONCENT PAREIL.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je chantais » · « il chantait » · « ils chantaient » : </w:t>
      </w:r>
      <w:r>
        <w:rPr>
          <w:rFonts w:ascii="Calibri" w:cs="Calibri" w:eastAsia="Calibri" w:hAnsi="Calibri"/>
          <w:b/>
          <w:bCs/>
          <w:i w:val="false"/>
          <w:iCs w:val="false"/>
          <w:sz w:val="21"/>
          <w:szCs w:val="21"/>
        </w:rPr>
        <w:t xml:space="preserve">à l'oreille, c'est identique.</w:t>
      </w:r>
    </w:p>
    <w:p>
      <w:pPr>
        <w:pStyle w:val="ListParagraph"/>
        <w:numPr>
          <w:ilvl w:val="0"/>
          <w:numId w:val="2"/>
        </w:numPr>
        <w:spacing w:after="40"/>
      </w:pPr>
      <w:r>
        <w:rPr>
          <w:rFonts w:ascii="Calibri" w:cs="Calibri" w:eastAsia="Calibri" w:hAnsi="Calibri"/>
          <w:b/>
          <w:bCs/>
          <w:i w:val="false"/>
          <w:iCs w:val="false"/>
          <w:sz w:val="21"/>
          <w:szCs w:val="21"/>
        </w:rPr>
        <w:t xml:space="preserve">Je ne peux donc PAS me fier à mon oreille.</w:t>
      </w:r>
    </w:p>
    <w:p>
      <w:pPr>
        <w:pStyle w:val="ListParagraph"/>
        <w:numPr>
          <w:ilvl w:val="0"/>
          <w:numId w:val="2"/>
        </w:numPr>
        <w:spacing w:after="40"/>
      </w:pPr>
      <w:r>
        <w:rPr>
          <w:rFonts w:ascii="Calibri" w:cs="Calibri" w:eastAsia="Calibri" w:hAnsi="Calibri"/>
          <w:b/>
          <w:bCs/>
          <w:i w:val="false"/>
          <w:iCs w:val="false"/>
          <w:sz w:val="21"/>
          <w:szCs w:val="21"/>
        </w:rPr>
        <w:t xml:space="preserve">Je dois regarder QUI FAIT L'ACTION.</w:t>
      </w:r>
    </w:p>
    <w:p>
      <w:pPr>
        <w:pStyle w:val="ListParagraph"/>
        <w:numPr>
          <w:ilvl w:val="0"/>
          <w:numId w:val="2"/>
        </w:numPr>
        <w:spacing w:after="40"/>
      </w:pPr>
      <w:r>
        <w:rPr>
          <w:rFonts w:ascii="Calibri" w:cs="Calibri" w:eastAsia="Calibri" w:hAnsi="Calibri"/>
          <w:b/>
          <w:bCs/>
          <w:i w:val="false"/>
          <w:iCs w:val="false"/>
          <w:sz w:val="21"/>
          <w:szCs w:val="21"/>
        </w:rPr>
        <w:t xml:space="preserve">C'est le SUJET qui décide. Toujours.</w:t>
      </w:r>
    </w:p>
    <w:p>
      <w:pPr>
        <w:pStyle w:val="ListParagraph"/>
        <w:numPr>
          <w:ilvl w:val="0"/>
          <w:numId w:val="2"/>
        </w:numPr>
        <w:spacing w:after="40"/>
      </w:pPr>
      <w:r>
        <w:rPr>
          <w:rFonts w:ascii="Calibri" w:cs="Calibri" w:eastAsia="Calibri" w:hAnsi="Calibri"/>
          <w:b/>
          <w:bCs/>
          <w:i w:val="false"/>
          <w:iCs w:val="false"/>
          <w:sz w:val="21"/>
          <w:szCs w:val="21"/>
        </w:rPr>
        <w:t xml:space="preserve">C'est pour ça qu'on a appris à le trouver.</w:t>
      </w:r>
    </w:p>
    <w:p>
      <w:r>
        <w:br w:type="page"/>
      </w:r>
    </w:p>
    <w:p>
      <w:pPr>
        <w:shd w:fill="375623" w:val="clear"/>
        <w:spacing w:after="60"/>
      </w:pPr>
      <w:r>
        <w:rPr>
          <w:rFonts w:ascii="Calibri" w:cs="Calibri" w:eastAsia="Calibri" w:hAnsi="Calibri"/>
          <w:b/>
          <w:bCs/>
          <w:i w:val="false"/>
          <w:iCs w:val="false"/>
          <w:color w:val="FFFFFF"/>
          <w:sz w:val="24"/>
          <w:szCs w:val="24"/>
        </w:rPr>
        <w:t xml:space="preserve">ANNEXE 2 — Être, avoir, et transformer un texte  [DOCUMENT ÉLÈVE — à imprimer]</w:t>
      </w:r>
    </w:p>
    <w:p>
      <w:pPr>
        <w:pStyle w:val="Heading2"/>
        <w:spacing w:after="80" w:before="100"/>
      </w:pPr>
      <w:r>
        <w:rPr>
          <w:rFonts w:ascii="Calibri" w:cs="Calibri" w:eastAsia="Calibri" w:hAnsi="Calibri"/>
          <w:b/>
          <w:bCs/>
          <w:i w:val="false"/>
          <w:iCs w:val="false"/>
          <w:color w:val="1F3864"/>
          <w:sz w:val="24"/>
          <w:szCs w:val="24"/>
        </w:rPr>
        <w:t xml:space="preserve">ÊTRE À L'IMPARFAIT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être</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 elle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était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étions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étiez</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 elles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étaient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AVOIR À L'IMPARFAIT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avoir</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avais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avais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 elle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avait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avions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aviez</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 elles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avaient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QU'IL FAUT REMARQUER</w:t>
      </w:r>
    </w:p>
    <w:p>
      <w:pPr>
        <w:pStyle w:val="ListParagraph"/>
        <w:numPr>
          <w:ilvl w:val="0"/>
          <w:numId w:val="2"/>
        </w:numPr>
        <w:spacing w:after="40"/>
      </w:pPr>
      <w:r>
        <w:rPr>
          <w:rFonts w:ascii="Calibri" w:cs="Calibri" w:eastAsia="Calibri" w:hAnsi="Calibri"/>
          <w:b/>
          <w:bCs/>
          <w:i w:val="false"/>
          <w:iCs w:val="false"/>
          <w:sz w:val="21"/>
          <w:szCs w:val="21"/>
        </w:rPr>
        <w:t xml:space="preserve">Les terminaisons sont EXACTEMENT les mêmes que pour les autres verbes.</w:t>
      </w:r>
    </w:p>
    <w:p>
      <w:pPr>
        <w:pStyle w:val="ListParagraph"/>
        <w:numPr>
          <w:ilvl w:val="0"/>
          <w:numId w:val="2"/>
        </w:numPr>
        <w:spacing w:after="40"/>
      </w:pPr>
      <w:r>
        <w:rPr>
          <w:rFonts w:ascii="Calibri" w:cs="Calibri" w:eastAsia="Calibri" w:hAnsi="Calibri"/>
          <w:b/>
          <w:bCs/>
          <w:i w:val="false"/>
          <w:iCs w:val="false"/>
          <w:sz w:val="21"/>
          <w:szCs w:val="21"/>
        </w:rPr>
        <w:t xml:space="preserve">Seul le début change : ét- et av-.</w:t>
      </w:r>
    </w:p>
    <w:p>
      <w:pPr>
        <w:pStyle w:val="ListParagraph"/>
        <w:numPr>
          <w:ilvl w:val="0"/>
          <w:numId w:val="2"/>
        </w:numPr>
        <w:spacing w:after="40"/>
      </w:pPr>
      <w:r>
        <w:rPr>
          <w:rFonts w:ascii="Calibri" w:cs="Calibri" w:eastAsia="Calibri" w:hAnsi="Calibri"/>
          <w:b/>
          <w:bCs/>
          <w:i w:val="false"/>
          <w:iCs w:val="false"/>
          <w:sz w:val="21"/>
          <w:szCs w:val="21"/>
        </w:rPr>
        <w:t xml:space="preserve">Donc être et avoir ne sont PAS irréguliers à l'imparfait.</w:t>
      </w:r>
    </w:p>
    <w:p>
      <w:pPr>
        <w:pStyle w:val="ListParagraph"/>
        <w:numPr>
          <w:ilvl w:val="0"/>
          <w:numId w:val="2"/>
        </w:numPr>
        <w:spacing w:after="40"/>
      </w:pPr>
      <w:r>
        <w:rPr>
          <w:rFonts w:ascii="Calibri" w:cs="Calibri" w:eastAsia="Calibri" w:hAnsi="Calibri"/>
          <w:b/>
          <w:bCs/>
          <w:i w:val="false"/>
          <w:iCs w:val="false"/>
          <w:sz w:val="21"/>
          <w:szCs w:val="21"/>
        </w:rPr>
        <w:t xml:space="preserve">Au présent ils sont difficiles. À l'imparfait, ils sont faciles.</w:t>
      </w:r>
    </w:p>
    <w:p>
      <w:pPr>
        <w:pStyle w:val="Heading2"/>
        <w:spacing w:after="80" w:before="100"/>
      </w:pPr>
      <w:r>
        <w:rPr>
          <w:rFonts w:ascii="Calibri" w:cs="Calibri" w:eastAsia="Calibri" w:hAnsi="Calibri"/>
          <w:b/>
          <w:bCs/>
          <w:i w:val="false"/>
          <w:iCs w:val="false"/>
          <w:color w:val="1F3864"/>
          <w:sz w:val="24"/>
          <w:szCs w:val="24"/>
        </w:rPr>
        <w:t xml:space="preserve">Ex. 4 — TRANSFORMER UN TEXTE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Le meunier </w:t>
      </w:r>
      <w:r>
        <w:rPr>
          <w:rFonts w:ascii="Calibri" w:cs="Calibri" w:eastAsia="Calibri" w:hAnsi="Calibri"/>
          <w:b/>
          <w:bCs/>
          <w:i w:val="false"/>
          <w:iCs w:val="false"/>
          <w:sz w:val="21"/>
          <w:szCs w:val="21"/>
        </w:rPr>
        <w:t xml:space="preserve">vit</w:t>
      </w:r>
      <w:r>
        <w:rPr>
          <w:rFonts w:ascii="Calibri" w:cs="Calibri" w:eastAsia="Calibri" w:hAnsi="Calibri"/>
          <w:b w:val="false"/>
          <w:bCs w:val="false"/>
          <w:i w:val="false"/>
          <w:iCs w:val="false"/>
          <w:sz w:val="21"/>
          <w:szCs w:val="21"/>
        </w:rPr>
        <w:t xml:space="preserve"> au bord de la rivière. Il </w:t>
      </w:r>
      <w:r>
        <w:rPr>
          <w:rFonts w:ascii="Calibri" w:cs="Calibri" w:eastAsia="Calibri" w:hAnsi="Calibri"/>
          <w:b/>
          <w:bCs/>
          <w:i w:val="false"/>
          <w:iCs w:val="false"/>
          <w:sz w:val="21"/>
          <w:szCs w:val="21"/>
        </w:rPr>
        <w:t xml:space="preserve">a</w:t>
      </w:r>
      <w:r>
        <w:rPr>
          <w:rFonts w:ascii="Calibri" w:cs="Calibri" w:eastAsia="Calibri" w:hAnsi="Calibri"/>
          <w:b w:val="false"/>
          <w:bCs w:val="false"/>
          <w:i w:val="false"/>
          <w:iCs w:val="false"/>
          <w:sz w:val="21"/>
          <w:szCs w:val="21"/>
        </w:rPr>
        <w:t xml:space="preserve"> trois fils. Il </w:t>
      </w:r>
      <w:r>
        <w:rPr>
          <w:rFonts w:ascii="Calibri" w:cs="Calibri" w:eastAsia="Calibri" w:hAnsi="Calibri"/>
          <w:b/>
          <w:bCs/>
          <w:i w:val="false"/>
          <w:iCs w:val="false"/>
          <w:sz w:val="21"/>
          <w:szCs w:val="21"/>
        </w:rPr>
        <w:t xml:space="preserve">est</w:t>
      </w:r>
      <w:r>
        <w:rPr>
          <w:rFonts w:ascii="Calibri" w:cs="Calibri" w:eastAsia="Calibri" w:hAnsi="Calibri"/>
          <w:b w:val="false"/>
          <w:bCs w:val="false"/>
          <w:i w:val="false"/>
          <w:iCs w:val="false"/>
          <w:sz w:val="21"/>
          <w:szCs w:val="21"/>
        </w:rPr>
        <w:t xml:space="preserve"> pauvre.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récris comme un début de conte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MA PROCÉDURE</w:t>
      </w:r>
    </w:p>
    <w:p>
      <w:pPr>
        <w:pStyle w:val="ListParagraph"/>
        <w:numPr>
          <w:ilvl w:val="0"/>
          <w:numId w:val="2"/>
        </w:numPr>
        <w:spacing w:after="40"/>
      </w:pPr>
      <w:r>
        <w:rPr>
          <w:rFonts w:ascii="Calibri" w:cs="Calibri" w:eastAsia="Calibri" w:hAnsi="Calibri"/>
          <w:b/>
          <w:bCs/>
          <w:i w:val="false"/>
          <w:iCs w:val="false"/>
          <w:sz w:val="21"/>
          <w:szCs w:val="21"/>
        </w:rPr>
        <w:t xml:space="preserve">1. Je repère le VERBE.</w:t>
      </w:r>
    </w:p>
    <w:p>
      <w:pPr>
        <w:pStyle w:val="ListParagraph"/>
        <w:numPr>
          <w:ilvl w:val="0"/>
          <w:numId w:val="2"/>
        </w:numPr>
        <w:spacing w:after="40"/>
      </w:pPr>
      <w:r>
        <w:rPr>
          <w:rFonts w:ascii="Calibri" w:cs="Calibri" w:eastAsia="Calibri" w:hAnsi="Calibri"/>
          <w:b/>
          <w:bCs/>
          <w:i w:val="false"/>
          <w:iCs w:val="false"/>
          <w:sz w:val="21"/>
          <w:szCs w:val="21"/>
        </w:rPr>
        <w:t xml:space="preserve">2. Je trouve son SUJET.</w:t>
      </w:r>
    </w:p>
    <w:p>
      <w:pPr>
        <w:pStyle w:val="ListParagraph"/>
        <w:numPr>
          <w:ilvl w:val="0"/>
          <w:numId w:val="2"/>
        </w:numPr>
        <w:spacing w:after="40"/>
      </w:pPr>
      <w:r>
        <w:rPr>
          <w:rFonts w:ascii="Calibri" w:cs="Calibri" w:eastAsia="Calibri" w:hAnsi="Calibri"/>
          <w:b/>
          <w:bCs/>
          <w:i w:val="false"/>
          <w:iCs w:val="false"/>
          <w:sz w:val="21"/>
          <w:szCs w:val="21"/>
        </w:rPr>
        <w:t xml:space="preserve">3. Je mets la terminaison qui va avec CE sujet.</w:t>
      </w:r>
    </w:p>
    <w:p>
      <w:pPr>
        <w:pStyle w:val="ListParagraph"/>
        <w:numPr>
          <w:ilvl w:val="0"/>
          <w:numId w:val="2"/>
        </w:numPr>
        <w:spacing w:after="40"/>
      </w:pPr>
      <w:r>
        <w:rPr>
          <w:rFonts w:ascii="Calibri" w:cs="Calibri" w:eastAsia="Calibri" w:hAnsi="Calibri"/>
          <w:b/>
          <w:bCs/>
          <w:i w:val="false"/>
          <w:iCs w:val="false"/>
          <w:sz w:val="21"/>
          <w:szCs w:val="21"/>
        </w:rPr>
        <w:t xml:space="preserve">Toujours dans cet ordre. Toujours en passant par le sujet.</w:t>
      </w:r>
    </w:p>
    <w:p>
      <w:pPr>
        <w:pStyle w:val="Heading2"/>
        <w:spacing w:after="80" w:before="100"/>
      </w:pPr>
      <w:r>
        <w:rPr>
          <w:rFonts w:ascii="Calibri" w:cs="Calibri" w:eastAsia="Calibri" w:hAnsi="Calibri"/>
          <w:b/>
          <w:bCs/>
          <w:i w:val="false"/>
          <w:iCs w:val="false"/>
          <w:color w:val="1F3864"/>
          <w:sz w:val="24"/>
          <w:szCs w:val="24"/>
        </w:rPr>
        <w:t xml:space="preserve">Ex. 5 — L'ERREUR TYPIQUE</w:t>
      </w:r>
    </w:p>
    <w:p>
      <w:pPr>
        <w:pStyle w:val="ListParagraph"/>
        <w:numPr>
          <w:ilvl w:val="0"/>
          <w:numId w:val="2"/>
        </w:numPr>
        <w:spacing w:after="40"/>
      </w:pPr>
      <w:r>
        <w:rPr>
          <w:rFonts w:ascii="Calibri" w:cs="Calibri" w:eastAsia="Calibri" w:hAnsi="Calibri"/>
          <w:b/>
          <w:bCs/>
          <w:i w:val="false"/>
          <w:iCs w:val="false"/>
          <w:sz w:val="21"/>
          <w:szCs w:val="21"/>
        </w:rPr>
        <w:t xml:space="preserve">Mettre -ait partout, parce que ça sonne bien.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Ils vivait » → </w:t>
      </w:r>
      <w:r>
        <w:rPr>
          <w:rFonts w:ascii="Calibri" w:cs="Calibri" w:eastAsia="Calibri" w:hAnsi="Calibri"/>
          <w:b/>
          <w:bCs/>
          <w:i w:val="false"/>
          <w:iCs w:val="false"/>
          <w:sz w:val="21"/>
          <w:szCs w:val="21"/>
        </w:rPr>
        <w:t xml:space="preserve">c'est FAUX, et l'oreille ne le détecte pas.</w:t>
      </w:r>
    </w:p>
    <w:p>
      <w:pPr>
        <w:pStyle w:val="ListParagraph"/>
        <w:numPr>
          <w:ilvl w:val="0"/>
          <w:numId w:val="2"/>
        </w:numPr>
        <w:spacing w:after="40"/>
      </w:pPr>
      <w:r>
        <w:rPr>
          <w:rFonts w:ascii="Calibri" w:cs="Calibri" w:eastAsia="Calibri" w:hAnsi="Calibri"/>
          <w:b/>
          <w:bCs/>
          <w:i w:val="false"/>
          <w:iCs w:val="false"/>
          <w:sz w:val="21"/>
          <w:szCs w:val="21"/>
        </w:rPr>
        <w:t xml:space="preserve">C'est exactement pour ça que je passe par le sujet à chaque fois.</w:t>
      </w:r>
    </w:p>
    <w:p>
      <w:pPr>
        <w:pStyle w:val="Heading2"/>
        <w:spacing w:after="80" w:before="100"/>
      </w:pPr>
      <w:r>
        <w:rPr>
          <w:rFonts w:ascii="Calibri" w:cs="Calibri" w:eastAsia="Calibri" w:hAnsi="Calibri"/>
          <w:b/>
          <w:bCs/>
          <w:i w:val="false"/>
          <w:iCs w:val="false"/>
          <w:color w:val="1F3864"/>
          <w:sz w:val="24"/>
          <w:szCs w:val="24"/>
        </w:rPr>
        <w:t xml:space="preserve">Ex. 6 — Ce que je dis à voix haute</w:t>
      </w:r>
    </w:p>
    <w:p>
      <w:pPr>
        <w:pStyle w:val="ListParagraph"/>
        <w:numPr>
          <w:ilvl w:val="0"/>
          <w:numId w:val="2"/>
        </w:numPr>
        <w:spacing w:after="40"/>
      </w:pPr>
      <w:r>
        <w:rPr>
          <w:rFonts w:ascii="Calibri" w:cs="Calibri" w:eastAsia="Calibri" w:hAnsi="Calibri"/>
          <w:b/>
          <w:bCs/>
          <w:i w:val="false"/>
          <w:iCs w:val="false"/>
          <w:sz w:val="21"/>
          <w:szCs w:val="21"/>
        </w:rPr>
        <w:t xml:space="preserve">« QUI fait l'action ? »</w:t>
      </w:r>
    </w:p>
    <w:p>
      <w:pPr>
        <w:pStyle w:val="ListParagraph"/>
        <w:numPr>
          <w:ilvl w:val="0"/>
          <w:numId w:val="2"/>
        </w:numPr>
        <w:spacing w:after="40"/>
      </w:pPr>
      <w:r>
        <w:rPr>
          <w:rFonts w:ascii="Calibri" w:cs="Calibri" w:eastAsia="Calibri" w:hAnsi="Calibri"/>
          <w:b/>
          <w:bCs/>
          <w:i w:val="false"/>
          <w:iCs w:val="false"/>
          <w:sz w:val="21"/>
          <w:szCs w:val="21"/>
        </w:rPr>
        <w:t xml:space="preserve">Le dire à voix haute empêche l'erreur de l'oreille.</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r>
        <w:br w:type="page"/>
      </w:r>
    </w:p>
    <w:p>
      <w:pPr>
        <w:shd w:fill="375623" w:val="clear"/>
        <w:spacing w:after="60"/>
      </w:pPr>
      <w:r>
        <w:rPr>
          <w:rFonts w:ascii="Calibri" w:cs="Calibri" w:eastAsia="Calibri" w:hAnsi="Calibri"/>
          <w:b/>
          <w:bCs/>
          <w:i w:val="false"/>
          <w:iCs w:val="false"/>
          <w:color w:val="FFFFFF"/>
          <w:sz w:val="24"/>
          <w:szCs w:val="24"/>
        </w:rPr>
        <w:t xml:space="preserve">ANNEXE 3 — Quand j'utilise l'imparfait  [DOCUMENT ÉLÈVE — à imprimer]</w:t>
      </w:r>
    </w:p>
    <w:p>
      <w:pPr>
        <w:pStyle w:val="Heading2"/>
        <w:spacing w:after="80" w:before="100"/>
      </w:pPr>
      <w:r>
        <w:rPr>
          <w:rFonts w:ascii="Calibri" w:cs="Calibri" w:eastAsia="Calibri" w:hAnsi="Calibri"/>
          <w:b/>
          <w:bCs/>
          <w:i w:val="false"/>
          <w:iCs w:val="false"/>
          <w:color w:val="1F3864"/>
          <w:sz w:val="24"/>
          <w:szCs w:val="24"/>
        </w:rPr>
        <w:t xml:space="preserve">DANS MON CONTE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Étape</w:t>
            </w:r>
          </w:p>
        </w:tc>
        <w:tc>
          <w:tcPr>
            <w:tcW w:type="dxa" w:w="5150"/>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Quel temps</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1. AU DÉBUT — le décor</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L'IMPARFAIT</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2. UN JOUR — l'action démarre</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le passé composé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3. ALORS</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passé composé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4. FINALEMENT</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passé composé</w:t>
            </w:r>
          </w:p>
        </w:tc>
      </w:tr>
      <w:tr>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5. À LA FIN</w:t>
            </w:r>
          </w:p>
        </w:tc>
        <w:tc>
          <w:tcPr>
            <w:tcW w:type="dxa" w:w="5150"/>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l'imparfait ou le présent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DISTINCTION UTILE</w:t>
      </w:r>
    </w:p>
    <w:p>
      <w:pPr>
        <w:pStyle w:val="ListParagraph"/>
        <w:numPr>
          <w:ilvl w:val="0"/>
          <w:numId w:val="2"/>
        </w:numPr>
        <w:spacing w:after="40"/>
      </w:pPr>
      <w:r>
        <w:rPr>
          <w:rFonts w:ascii="Calibri" w:cs="Calibri" w:eastAsia="Calibri" w:hAnsi="Calibri"/>
          <w:b/>
          <w:bCs/>
          <w:i w:val="false"/>
          <w:iCs w:val="false"/>
          <w:sz w:val="21"/>
          <w:szCs w:val="21"/>
        </w:rPr>
        <w:t xml:space="preserve">L'IMPARFAIT dit ce qui DURAIT.</w:t>
      </w:r>
    </w:p>
    <w:p>
      <w:pPr>
        <w:pStyle w:val="ListParagraph"/>
        <w:numPr>
          <w:ilvl w:val="0"/>
          <w:numId w:val="2"/>
        </w:numPr>
        <w:spacing w:after="40"/>
      </w:pPr>
      <w:r>
        <w:rPr>
          <w:rFonts w:ascii="Calibri" w:cs="Calibri" w:eastAsia="Calibri" w:hAnsi="Calibri"/>
          <w:b/>
          <w:bCs/>
          <w:i w:val="false"/>
          <w:iCs w:val="false"/>
          <w:sz w:val="21"/>
          <w:szCs w:val="21"/>
        </w:rPr>
        <w:t xml:space="preserve">L'autre temps dit ce qui EST ARRIVÉ, à un moment.</w:t>
      </w:r>
    </w:p>
    <w:p>
      <w:pPr>
        <w:pStyle w:val="Heading2"/>
        <w:spacing w:after="80" w:before="100"/>
      </w:pPr>
      <w:r>
        <w:rPr>
          <w:rFonts w:ascii="Calibri" w:cs="Calibri" w:eastAsia="Calibri" w:hAnsi="Calibri"/>
          <w:b/>
          <w:bCs/>
          <w:i w:val="false"/>
          <w:iCs w:val="false"/>
          <w:color w:val="1F3864"/>
          <w:sz w:val="24"/>
          <w:szCs w:val="24"/>
        </w:rPr>
        <w:t xml:space="preserve">L'EXEMPLE QUI FAIT TOUT COMPRENDRE</w:t>
      </w:r>
    </w:p>
    <w:p>
      <w:pPr>
        <w:pStyle w:val="ListParagraph"/>
        <w:numPr>
          <w:ilvl w:val="0"/>
          <w:numId w:val="2"/>
        </w:numPr>
        <w:spacing w:after="40"/>
      </w:pPr>
      <w:r>
        <w:rPr>
          <w:rFonts w:ascii="Calibri" w:cs="Calibri" w:eastAsia="Calibri" w:hAnsi="Calibri"/>
          <w:b/>
          <w:bCs/>
          <w:i w:val="false"/>
          <w:iCs w:val="false"/>
          <w:sz w:val="21"/>
          <w:szCs w:val="21"/>
        </w:rPr>
        <w:t xml:space="preserve">« Il PLEUVAIT » (ça durait) « quand il EST ARRIVÉ » (c'est arrivé à un moment).</w:t>
      </w:r>
    </w:p>
    <w:p>
      <w:pPr>
        <w:pStyle w:val="ListParagraph"/>
        <w:numPr>
          <w:ilvl w:val="0"/>
          <w:numId w:val="2"/>
        </w:numPr>
        <w:spacing w:after="40"/>
      </w:pPr>
      <w:r>
        <w:rPr>
          <w:rFonts w:ascii="Calibri" w:cs="Calibri" w:eastAsia="Calibri" w:hAnsi="Calibri"/>
          <w:b/>
          <w:bCs/>
          <w:i w:val="false"/>
          <w:iCs w:val="false"/>
          <w:sz w:val="21"/>
          <w:szCs w:val="21"/>
        </w:rPr>
        <w:t xml:space="preserve">Retiens cet exemple. Il suffit.</w:t>
      </w:r>
    </w:p>
    <w:p>
      <w:pPr>
        <w:pStyle w:val="Heading2"/>
        <w:spacing w:after="80" w:before="100"/>
      </w:pPr>
      <w:r>
        <w:rPr>
          <w:rFonts w:ascii="Calibri" w:cs="Calibri" w:eastAsia="Calibri" w:hAnsi="Calibri"/>
          <w:b/>
          <w:bCs/>
          <w:i w:val="false"/>
          <w:iCs w:val="false"/>
          <w:color w:val="1F3864"/>
          <w:sz w:val="24"/>
          <w:szCs w:val="24"/>
        </w:rPr>
        <w:t xml:space="preserve">CE QUE FONT LES PLUS GRANDS</w:t>
      </w:r>
    </w:p>
    <w:p>
      <w:pPr>
        <w:pStyle w:val="ListParagraph"/>
        <w:numPr>
          <w:ilvl w:val="0"/>
          <w:numId w:val="2"/>
        </w:numPr>
        <w:spacing w:after="40"/>
      </w:pPr>
      <w:r>
        <w:rPr>
          <w:rFonts w:ascii="Calibri" w:cs="Calibri" w:eastAsia="Calibri" w:hAnsi="Calibri"/>
          <w:b/>
          <w:bCs/>
          <w:i w:val="false"/>
          <w:iCs w:val="false"/>
          <w:sz w:val="21"/>
          <w:szCs w:val="21"/>
        </w:rPr>
        <w:t xml:space="preserve">Les CM1 et les CM2 écrivent « un jour, il PARTIT ».</w:t>
      </w:r>
    </w:p>
    <w:p>
      <w:pPr>
        <w:pStyle w:val="ListParagraph"/>
        <w:numPr>
          <w:ilvl w:val="0"/>
          <w:numId w:val="2"/>
        </w:numPr>
        <w:spacing w:after="40"/>
      </w:pPr>
      <w:r>
        <w:rPr>
          <w:rFonts w:ascii="Calibri" w:cs="Calibri" w:eastAsia="Calibri" w:hAnsi="Calibri"/>
          <w:b/>
          <w:bCs/>
          <w:i w:val="false"/>
          <w:iCs w:val="false"/>
          <w:sz w:val="21"/>
          <w:szCs w:val="21"/>
        </w:rPr>
        <w:t xml:space="preserve">C'est le passé simple. C'est le même rôle que mon passé composé.</w:t>
      </w:r>
    </w:p>
    <w:p>
      <w:pPr>
        <w:pStyle w:val="ListParagraph"/>
        <w:numPr>
          <w:ilvl w:val="0"/>
          <w:numId w:val="2"/>
        </w:numPr>
        <w:spacing w:after="40"/>
      </w:pPr>
      <w:r>
        <w:rPr>
          <w:rFonts w:ascii="Calibri" w:cs="Calibri" w:eastAsia="Calibri" w:hAnsi="Calibri"/>
          <w:b/>
          <w:bCs/>
          <w:i w:val="false"/>
          <w:iCs w:val="false"/>
          <w:sz w:val="21"/>
          <w:szCs w:val="21"/>
        </w:rPr>
        <w:t xml:space="preserve">Je l'apprendrai au CM1.</w:t>
      </w:r>
    </w:p>
    <w:p>
      <w:pPr>
        <w:pStyle w:val="Heading2"/>
        <w:spacing w:after="80" w:before="100"/>
      </w:pPr>
      <w:r>
        <w:rPr>
          <w:rFonts w:ascii="Calibri" w:cs="Calibri" w:eastAsia="Calibri" w:hAnsi="Calibri"/>
          <w:b/>
          <w:bCs/>
          <w:i w:val="false"/>
          <w:iCs w:val="false"/>
          <w:color w:val="1F3864"/>
          <w:sz w:val="24"/>
          <w:szCs w:val="24"/>
        </w:rPr>
        <w:t xml:space="preserve">Ex. 4 — Je corrige mon conte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souligne tous les verbes de mon étape 1.</w:t>
      </w:r>
    </w:p>
    <w:p>
      <w:pPr>
        <w:pStyle w:val="ListParagraph"/>
        <w:numPr>
          <w:ilvl w:val="0"/>
          <w:numId w:val="2"/>
        </w:numPr>
        <w:spacing w:after="40"/>
      </w:pPr>
      <w:r>
        <w:rPr>
          <w:rFonts w:ascii="Calibri" w:cs="Calibri" w:eastAsia="Calibri" w:hAnsi="Calibri"/>
          <w:b/>
          <w:bCs/>
          <w:i w:val="false"/>
          <w:iCs w:val="false"/>
          <w:sz w:val="21"/>
          <w:szCs w:val="21"/>
        </w:rPr>
        <w:t xml:space="preserve">Sont-ils à l'imparfait ? Si non, je corrige.</w:t>
      </w:r>
    </w:p>
    <w:p>
      <w:pPr>
        <w:pStyle w:val="Heading2"/>
        <w:spacing w:after="80" w:before="100"/>
      </w:pPr>
      <w:r>
        <w:rPr>
          <w:rFonts w:ascii="Calibri" w:cs="Calibri" w:eastAsia="Calibri" w:hAnsi="Calibri"/>
          <w:b/>
          <w:bCs/>
          <w:i w:val="false"/>
          <w:iCs w:val="false"/>
          <w:color w:val="1F3864"/>
          <w:sz w:val="24"/>
          <w:szCs w:val="24"/>
        </w:rPr>
        <w:t xml:space="preserve">Ex. 5 — Le jeu du furet</w:t>
      </w:r>
    </w:p>
    <w:p>
      <w:pPr>
        <w:pStyle w:val="ListParagraph"/>
        <w:numPr>
          <w:ilvl w:val="0"/>
          <w:numId w:val="2"/>
        </w:numPr>
        <w:spacing w:after="40"/>
      </w:pPr>
      <w:r>
        <w:rPr>
          <w:rFonts w:ascii="Calibri" w:cs="Calibri" w:eastAsia="Calibri" w:hAnsi="Calibri"/>
          <w:b/>
          <w:bCs/>
          <w:i w:val="false"/>
          <w:iCs w:val="false"/>
          <w:sz w:val="21"/>
          <w:szCs w:val="21"/>
        </w:rPr>
        <w:t xml:space="preserve">Un verbe est donné. Chacun conjugue une personne, à voix haute, très vite.</w:t>
      </w:r>
    </w:p>
    <w:p>
      <w:pPr>
        <w:pStyle w:val="ListParagraph"/>
        <w:numPr>
          <w:ilvl w:val="0"/>
          <w:numId w:val="2"/>
        </w:numPr>
        <w:spacing w:after="40"/>
      </w:pPr>
      <w:r>
        <w:rPr>
          <w:rFonts w:ascii="Calibri" w:cs="Calibri" w:eastAsia="Calibri" w:hAnsi="Calibri"/>
          <w:b/>
          <w:bCs/>
          <w:i w:val="false"/>
          <w:iCs w:val="false"/>
          <w:sz w:val="21"/>
          <w:szCs w:val="21"/>
        </w:rPr>
        <w:t xml:space="preserve">C'est la meilleure façon de réviser la conjugaison.</w:t>
      </w:r>
    </w:p>
    <w:p>
      <w:pPr>
        <w:pStyle w:val="Heading2"/>
        <w:spacing w:after="80" w:before="100"/>
      </w:pPr>
      <w:r>
        <w:rPr>
          <w:rFonts w:ascii="Calibri" w:cs="Calibri" w:eastAsia="Calibri" w:hAnsi="Calibri"/>
          <w:b/>
          <w:bCs/>
          <w:i w:val="false"/>
          <w:iCs w:val="false"/>
          <w:color w:val="1F3864"/>
          <w:sz w:val="24"/>
          <w:szCs w:val="24"/>
        </w:rPr>
        <w:t xml:space="preserve">Ex. 6 — MON RITUEL DU MATIN</w:t>
      </w:r>
    </w:p>
    <w:p>
      <w:pPr>
        <w:pStyle w:val="ListParagraph"/>
        <w:numPr>
          <w:ilvl w:val="0"/>
          <w:numId w:val="2"/>
        </w:numPr>
        <w:spacing w:after="40"/>
      </w:pPr>
      <w:r>
        <w:rPr>
          <w:rFonts w:ascii="Calibri" w:cs="Calibri" w:eastAsia="Calibri" w:hAnsi="Calibri"/>
          <w:b/>
          <w:bCs/>
          <w:i w:val="false"/>
          <w:iCs w:val="false"/>
          <w:sz w:val="21"/>
          <w:szCs w:val="21"/>
        </w:rPr>
        <w:t xml:space="preserve">Trois verbes à conjuguer sur l'ardoise, chaque matin, cinq minutes.</w:t>
      </w:r>
    </w:p>
    <w:p>
      <w:pPr>
        <w:pStyle w:val="ListParagraph"/>
        <w:numPr>
          <w:ilvl w:val="0"/>
          <w:numId w:val="2"/>
        </w:numPr>
        <w:spacing w:after="40"/>
      </w:pPr>
      <w:r>
        <w:rPr>
          <w:rFonts w:ascii="Calibri" w:cs="Calibri" w:eastAsia="Calibri" w:hAnsi="Calibri"/>
          <w:b/>
          <w:bCs/>
          <w:i w:val="false"/>
          <w:iCs w:val="false"/>
          <w:sz w:val="21"/>
          <w:szCs w:val="21"/>
        </w:rPr>
        <w:t xml:space="preserve">C'est la répétition qui fait apprendre, pas la longue leçon.</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pPr>
        <w:pBdr>
          <w:bottom w:val="single" w:color="808080" w:sz="4"/>
        </w:pBdr>
        <w:spacing w:after="200"/>
      </w:pPr>
      <w:r>
        <w:rPr>
          <w:rFonts w:ascii="Calibri" w:cs="Calibri" w:eastAsia="Calibri" w:hAnsi="Calibri"/>
          <w:b w:val="false"/>
          <w:bCs w:val="false"/>
          <w:i w:val="false"/>
          <w:iCs w:val="false"/>
          <w:sz w:val="21"/>
          <w:szCs w:val="21"/>
        </w:rPr>
        <w:t xml:space="preserve"> </w:t>
      </w:r>
    </w:p>
    <w:p>
      <w:r>
        <w:br w:type="page"/>
      </w:r>
    </w:p>
    <w:p>
      <w:pPr>
        <w:shd w:fill="1F3864" w:val="clear"/>
        <w:spacing w:after="60"/>
      </w:pPr>
      <w:r>
        <w:rPr>
          <w:rFonts w:ascii="Calibri" w:cs="Calibri" w:eastAsia="Calibri" w:hAnsi="Calibri"/>
          <w:b/>
          <w:bCs/>
          <w:i w:val="false"/>
          <w:iCs w:val="false"/>
          <w:color w:val="FFFFFF"/>
          <w:sz w:val="24"/>
          <w:szCs w:val="24"/>
        </w:rPr>
        <w:t xml:space="preserve">ANNEXE 4 — Notes enseignant  [DOCUMENT ENSEIGNANT]</w:t>
      </w:r>
    </w:p>
    <w:p>
      <w:pPr>
        <w:pStyle w:val="Heading2"/>
        <w:spacing w:after="80" w:before="100"/>
      </w:pPr>
      <w:r>
        <w:rPr>
          <w:rFonts w:ascii="Calibri" w:cs="Calibri" w:eastAsia="Calibri" w:hAnsi="Calibri"/>
          <w:b/>
          <w:bCs/>
          <w:i w:val="false"/>
          <w:iCs w:val="false"/>
          <w:color w:val="1F3864"/>
          <w:sz w:val="24"/>
          <w:szCs w:val="24"/>
        </w:rPr>
        <w:t xml:space="preserve">POURQUOI L'IMPARFAIT EN PÉRIODE 2</w:t>
      </w:r>
    </w:p>
    <w:p>
      <w:pPr>
        <w:pStyle w:val="ListParagraph"/>
        <w:numPr>
          <w:ilvl w:val="0"/>
          <w:numId w:val="2"/>
        </w:numPr>
        <w:spacing w:after="40"/>
      </w:pPr>
      <w:r>
        <w:rPr>
          <w:rFonts w:ascii="Calibri" w:cs="Calibri" w:eastAsia="Calibri" w:hAnsi="Calibri"/>
          <w:b/>
          <w:bCs/>
          <w:i w:val="false"/>
          <w:iCs w:val="false"/>
          <w:sz w:val="21"/>
          <w:szCs w:val="21"/>
        </w:rPr>
        <w:t xml:space="preserve">Parce que c'est le temps du conte, et que le conte est l'entrée littéraire de la période.</w:t>
      </w:r>
    </w:p>
    <w:p>
      <w:pPr>
        <w:pStyle w:val="ListParagraph"/>
        <w:numPr>
          <w:ilvl w:val="0"/>
          <w:numId w:val="2"/>
        </w:numPr>
        <w:spacing w:after="40"/>
      </w:pPr>
      <w:r>
        <w:rPr>
          <w:rFonts w:ascii="Calibri" w:cs="Calibri" w:eastAsia="Calibri" w:hAnsi="Calibri"/>
          <w:b/>
          <w:bCs/>
          <w:i w:val="false"/>
          <w:iCs w:val="false"/>
          <w:sz w:val="21"/>
          <w:szCs w:val="21"/>
        </w:rPr>
        <w:t xml:space="preserve">L'alignement lecture / écriture / conjugaison est délibéré : le même texte sert trois fois.</w:t>
      </w:r>
    </w:p>
    <w:p>
      <w:pPr>
        <w:pStyle w:val="ListParagraph"/>
        <w:numPr>
          <w:ilvl w:val="0"/>
          <w:numId w:val="2"/>
        </w:numPr>
        <w:spacing w:after="40"/>
      </w:pPr>
      <w:r>
        <w:rPr>
          <w:rFonts w:ascii="Calibri" w:cs="Calibri" w:eastAsia="Calibri" w:hAnsi="Calibri"/>
          <w:b/>
          <w:bCs/>
          <w:i w:val="false"/>
          <w:iCs w:val="false"/>
          <w:sz w:val="21"/>
          <w:szCs w:val="21"/>
        </w:rPr>
        <w:t xml:space="preserve">CM1 et CM2 travaillent l'imparfait et le passé simple la même période. La mutualisation est directe.</w:t>
      </w:r>
    </w:p>
    <w:p>
      <w:pPr>
        <w:pStyle w:val="Heading2"/>
        <w:spacing w:after="80" w:before="100"/>
      </w:pPr>
      <w:r>
        <w:rPr>
          <w:rFonts w:ascii="Calibri" w:cs="Calibri" w:eastAsia="Calibri" w:hAnsi="Calibri"/>
          <w:b/>
          <w:bCs/>
          <w:i w:val="false"/>
          <w:iCs w:val="false"/>
          <w:color w:val="1F3864"/>
          <w:sz w:val="24"/>
          <w:szCs w:val="24"/>
        </w:rPr>
        <w:t xml:space="preserve">LA DÉCOUVERTE PAR LE TEXTE</w:t>
      </w:r>
    </w:p>
    <w:p>
      <w:pPr>
        <w:pStyle w:val="ListParagraph"/>
        <w:numPr>
          <w:ilvl w:val="0"/>
          <w:numId w:val="2"/>
        </w:numPr>
        <w:spacing w:after="40"/>
      </w:pPr>
      <w:r>
        <w:rPr>
          <w:rFonts w:ascii="Calibri" w:cs="Calibri" w:eastAsia="Calibri" w:hAnsi="Calibri"/>
          <w:b/>
          <w:bCs/>
          <w:i w:val="false"/>
          <w:iCs w:val="false"/>
          <w:sz w:val="21"/>
          <w:szCs w:val="21"/>
        </w:rPr>
        <w:t xml:space="preserve">Ne pas donner le tableau en premier.</w:t>
      </w:r>
      <w:r>
        <w:rPr>
          <w:rFonts w:ascii="Calibri" w:cs="Calibri" w:eastAsia="Calibri" w:hAnsi="Calibri"/>
          <w:b w:val="false"/>
          <w:bCs w:val="false"/>
          <w:i w:val="false"/>
          <w:iCs w:val="false"/>
          <w:sz w:val="21"/>
          <w:szCs w:val="21"/>
        </w:rPr>
        <w:t xml:space="preserve"> Faire chercher les verbes dans un vrai début de conte, et laisser les élèves remarquer les -ait.</w:t>
      </w:r>
    </w:p>
    <w:p>
      <w:pPr>
        <w:pStyle w:val="ListParagraph"/>
        <w:numPr>
          <w:ilvl w:val="0"/>
          <w:numId w:val="2"/>
        </w:numPr>
        <w:spacing w:after="40"/>
      </w:pPr>
      <w:r>
        <w:rPr>
          <w:rFonts w:ascii="Calibri" w:cs="Calibri" w:eastAsia="Calibri" w:hAnsi="Calibri"/>
          <w:b/>
          <w:bCs/>
          <w:i w:val="false"/>
          <w:iCs w:val="false"/>
          <w:sz w:val="21"/>
          <w:szCs w:val="21"/>
        </w:rPr>
        <w:t xml:space="preserve">La vérification sur d'autres contes est la phase décisive</w:t>
      </w:r>
      <w:r>
        <w:rPr>
          <w:rFonts w:ascii="Calibri" w:cs="Calibri" w:eastAsia="Calibri" w:hAnsi="Calibri"/>
          <w:b w:val="false"/>
          <w:bCs w:val="false"/>
          <w:i w:val="false"/>
          <w:iCs w:val="false"/>
          <w:sz w:val="21"/>
          <w:szCs w:val="21"/>
        </w:rPr>
        <w:t xml:space="preserve"> : une observation vérifiée sur cinq textes réels devient un savoir, une règle donnée reste un mot.</w:t>
      </w:r>
    </w:p>
    <w:p>
      <w:pPr>
        <w:pStyle w:val="ListParagraph"/>
        <w:numPr>
          <w:ilvl w:val="0"/>
          <w:numId w:val="2"/>
        </w:numPr>
        <w:spacing w:after="40"/>
      </w:pPr>
      <w:r>
        <w:rPr>
          <w:rFonts w:ascii="Calibri" w:cs="Calibri" w:eastAsia="Calibri" w:hAnsi="Calibri"/>
          <w:b/>
          <w:bCs/>
          <w:i w:val="false"/>
          <w:iCs w:val="false"/>
          <w:sz w:val="21"/>
          <w:szCs w:val="21"/>
        </w:rPr>
        <w:t xml:space="preserve">Le repérage du changement de temps après « un jour » est trouvé par les élèves et ils en sont fiers.</w:t>
      </w:r>
    </w:p>
    <w:p>
      <w:pPr>
        <w:pStyle w:val="Heading2"/>
        <w:spacing w:after="80" w:before="100"/>
      </w:pPr>
      <w:r>
        <w:rPr>
          <w:rFonts w:ascii="Calibri" w:cs="Calibri" w:eastAsia="Calibri" w:hAnsi="Calibri"/>
          <w:b/>
          <w:bCs/>
          <w:i w:val="false"/>
          <w:iCs w:val="false"/>
          <w:color w:val="1F3864"/>
          <w:sz w:val="24"/>
          <w:szCs w:val="24"/>
        </w:rPr>
        <w:t xml:space="preserve">« TOUS LES VERBES, MÊMES TERMINAISONS »</w:t>
      </w:r>
    </w:p>
    <w:p>
      <w:pPr>
        <w:pStyle w:val="ListParagraph"/>
        <w:numPr>
          <w:ilvl w:val="0"/>
          <w:numId w:val="2"/>
        </w:numPr>
        <w:spacing w:after="40"/>
      </w:pPr>
      <w:r>
        <w:rPr>
          <w:rFonts w:ascii="Calibri" w:cs="Calibri" w:eastAsia="Calibri" w:hAnsi="Calibri"/>
          <w:b/>
          <w:bCs/>
          <w:i w:val="false"/>
          <w:iCs w:val="false"/>
          <w:sz w:val="21"/>
          <w:szCs w:val="21"/>
        </w:rPr>
        <w:t xml:space="preserve">C'est vrai, et c'est une information très motivante. La donner explicitement et l'appuyer.</w:t>
      </w:r>
    </w:p>
    <w:p>
      <w:pPr>
        <w:pStyle w:val="ListParagraph"/>
        <w:numPr>
          <w:ilvl w:val="0"/>
          <w:numId w:val="2"/>
        </w:numPr>
        <w:spacing w:after="40"/>
      </w:pPr>
      <w:r>
        <w:rPr>
          <w:rFonts w:ascii="Calibri" w:cs="Calibri" w:eastAsia="Calibri" w:hAnsi="Calibri"/>
          <w:b/>
          <w:bCs/>
          <w:i w:val="false"/>
          <w:iCs w:val="false"/>
          <w:sz w:val="21"/>
          <w:szCs w:val="21"/>
        </w:rPr>
        <w:t xml:space="preserve">Les élèves ont l'habitude que la conjugaison soit pleine d'exceptions. Pour une fois, il n'y en a pas.</w:t>
      </w:r>
    </w:p>
    <w:p>
      <w:pPr>
        <w:pStyle w:val="ListParagraph"/>
        <w:numPr>
          <w:ilvl w:val="0"/>
          <w:numId w:val="2"/>
        </w:numPr>
        <w:spacing w:after="40"/>
      </w:pPr>
      <w:r>
        <w:rPr>
          <w:rFonts w:ascii="Calibri" w:cs="Calibri" w:eastAsia="Calibri" w:hAnsi="Calibri"/>
          <w:b/>
          <w:bCs/>
          <w:i w:val="false"/>
          <w:iCs w:val="false"/>
          <w:sz w:val="21"/>
          <w:szCs w:val="21"/>
        </w:rPr>
        <w:t xml:space="preserve">Être et avoir : ne pas les présenter comme « irréguliers » à l'imparfait. Ils ne le sont pas.</w:t>
      </w:r>
      <w:r>
        <w:rPr>
          <w:rFonts w:ascii="Calibri" w:cs="Calibri" w:eastAsia="Calibri" w:hAnsi="Calibri"/>
          <w:b w:val="false"/>
          <w:bCs w:val="false"/>
          <w:i w:val="false"/>
          <w:iCs w:val="false"/>
          <w:sz w:val="21"/>
          <w:szCs w:val="21"/>
        </w:rPr>
        <w:t xml:space="preserve"> Le dire évite une difficulté imaginaire.</w:t>
      </w:r>
    </w:p>
    <w:p>
      <w:pPr>
        <w:pStyle w:val="Heading2"/>
        <w:spacing w:after="80" w:before="100"/>
      </w:pPr>
      <w:r>
        <w:rPr>
          <w:rFonts w:ascii="Calibri" w:cs="Calibri" w:eastAsia="Calibri" w:hAnsi="Calibri"/>
          <w:b/>
          <w:bCs/>
          <w:i w:val="false"/>
          <w:iCs w:val="false"/>
          <w:color w:val="1F3864"/>
          <w:sz w:val="24"/>
          <w:szCs w:val="24"/>
        </w:rPr>
        <w:t xml:space="preserve">LE PIÈGE SONORE — le point central de la séquence</w:t>
      </w:r>
    </w:p>
    <w:p>
      <w:pPr>
        <w:pStyle w:val="ListParagraph"/>
        <w:numPr>
          <w:ilvl w:val="0"/>
          <w:numId w:val="2"/>
        </w:numPr>
        <w:spacing w:after="40"/>
      </w:pPr>
      <w:r>
        <w:rPr>
          <w:rFonts w:ascii="Calibri" w:cs="Calibri" w:eastAsia="Calibri" w:hAnsi="Calibri"/>
          <w:b/>
          <w:bCs/>
          <w:i w:val="false"/>
          <w:iCs w:val="false"/>
          <w:sz w:val="21"/>
          <w:szCs w:val="21"/>
        </w:rPr>
        <w:t xml:space="preserve">-ais / -ait / -aient sont homophones. C'est LA difficulté de l'imparfait.</w:t>
      </w:r>
    </w:p>
    <w:p>
      <w:pPr>
        <w:pStyle w:val="ListParagraph"/>
        <w:numPr>
          <w:ilvl w:val="0"/>
          <w:numId w:val="2"/>
        </w:numPr>
        <w:spacing w:after="40"/>
      </w:pPr>
      <w:r>
        <w:rPr>
          <w:rFonts w:ascii="Calibri" w:cs="Calibri" w:eastAsia="Calibri" w:hAnsi="Calibri"/>
          <w:b/>
          <w:bCs/>
          <w:i w:val="false"/>
          <w:iCs w:val="false"/>
          <w:sz w:val="21"/>
          <w:szCs w:val="21"/>
        </w:rPr>
        <w:t xml:space="preserve">Conséquence pédagogique : l'oreille ne peut pas servir, il faut passer par le sujet.</w:t>
      </w:r>
    </w:p>
    <w:p>
      <w:pPr>
        <w:pStyle w:val="ListParagraph"/>
        <w:numPr>
          <w:ilvl w:val="0"/>
          <w:numId w:val="2"/>
        </w:numPr>
        <w:spacing w:after="40"/>
      </w:pPr>
      <w:r>
        <w:rPr>
          <w:rFonts w:ascii="Calibri" w:cs="Calibri" w:eastAsia="Calibri" w:hAnsi="Calibri"/>
          <w:b/>
          <w:bCs/>
          <w:i w:val="false"/>
          <w:iCs w:val="false"/>
          <w:sz w:val="21"/>
          <w:szCs w:val="21"/>
        </w:rPr>
        <w:t xml:space="preserve">« Mettre -ait partout parce que ça sonne bien » est l'erreur dominante.</w:t>
      </w:r>
    </w:p>
    <w:p>
      <w:pPr>
        <w:pStyle w:val="ListParagraph"/>
        <w:numPr>
          <w:ilvl w:val="0"/>
          <w:numId w:val="2"/>
        </w:numPr>
        <w:spacing w:after="40"/>
      </w:pPr>
      <w:r>
        <w:rPr>
          <w:rFonts w:ascii="Calibri" w:cs="Calibri" w:eastAsia="Calibri" w:hAnsi="Calibri"/>
          <w:b/>
          <w:bCs/>
          <w:i w:val="false"/>
          <w:iCs w:val="false"/>
          <w:sz w:val="21"/>
          <w:szCs w:val="21"/>
        </w:rPr>
        <w:t xml:space="preserve">Le remède est procédural : verbaliser à voix haute « QUI fait l'action ? » avant d'écrire la terminaison.</w:t>
      </w:r>
    </w:p>
    <w:p>
      <w:pPr>
        <w:pStyle w:val="ListParagraph"/>
        <w:numPr>
          <w:ilvl w:val="0"/>
          <w:numId w:val="2"/>
        </w:numPr>
        <w:spacing w:after="40"/>
      </w:pPr>
      <w:r>
        <w:rPr>
          <w:rFonts w:ascii="Calibri" w:cs="Calibri" w:eastAsia="Calibri" w:hAnsi="Calibri"/>
          <w:b/>
          <w:bCs/>
          <w:i w:val="false"/>
          <w:iCs w:val="false"/>
          <w:sz w:val="21"/>
          <w:szCs w:val="21"/>
        </w:rPr>
        <w:t xml:space="preserve">C'est le lien direct avec la grammaire de la même période : on a appris à trouver le sujet précisément pour cela.</w:t>
      </w:r>
    </w:p>
    <w:p>
      <w:pPr>
        <w:pStyle w:val="Heading2"/>
        <w:spacing w:after="80" w:before="100"/>
      </w:pPr>
      <w:r>
        <w:rPr>
          <w:rFonts w:ascii="Calibri" w:cs="Calibri" w:eastAsia="Calibri" w:hAnsi="Calibri"/>
          <w:b/>
          <w:bCs/>
          <w:i w:val="false"/>
          <w:iCs w:val="false"/>
          <w:color w:val="1F3864"/>
          <w:sz w:val="24"/>
          <w:szCs w:val="24"/>
        </w:rPr>
        <w:t xml:space="preserve">LE RITUEL QUOTIDIEN</w:t>
      </w:r>
    </w:p>
    <w:p>
      <w:pPr>
        <w:pStyle w:val="ListParagraph"/>
        <w:numPr>
          <w:ilvl w:val="0"/>
          <w:numId w:val="2"/>
        </w:numPr>
        <w:spacing w:after="40"/>
      </w:pPr>
      <w:r>
        <w:rPr>
          <w:rFonts w:ascii="Calibri" w:cs="Calibri" w:eastAsia="Calibri" w:hAnsi="Calibri"/>
          <w:b/>
          <w:bCs/>
          <w:i w:val="false"/>
          <w:iCs w:val="false"/>
          <w:sz w:val="21"/>
          <w:szCs w:val="21"/>
        </w:rPr>
        <w:t xml:space="preserve">Cinq minutes, trois verbes, à l'ardoise, chaque matin.</w:t>
      </w:r>
    </w:p>
    <w:p>
      <w:pPr>
        <w:pStyle w:val="ListParagraph"/>
        <w:numPr>
          <w:ilvl w:val="0"/>
          <w:numId w:val="2"/>
        </w:numPr>
        <w:spacing w:after="40"/>
      </w:pPr>
      <w:r>
        <w:rPr>
          <w:rFonts w:ascii="Calibri" w:cs="Calibri" w:eastAsia="Calibri" w:hAnsi="Calibri"/>
          <w:b/>
          <w:bCs/>
          <w:i w:val="false"/>
          <w:iCs w:val="false"/>
          <w:sz w:val="21"/>
          <w:szCs w:val="21"/>
        </w:rPr>
        <w:t xml:space="preserve">La répétition espacée installe la conjugaison ; la leçon longue ne l'installe pas.</w:t>
      </w:r>
    </w:p>
    <w:p>
      <w:pPr>
        <w:pStyle w:val="ListParagraph"/>
        <w:numPr>
          <w:ilvl w:val="0"/>
          <w:numId w:val="2"/>
        </w:numPr>
        <w:spacing w:after="40"/>
      </w:pPr>
      <w:r>
        <w:rPr>
          <w:rFonts w:ascii="Calibri" w:cs="Calibri" w:eastAsia="Calibri" w:hAnsi="Calibri"/>
          <w:b/>
          <w:bCs/>
          <w:i w:val="false"/>
          <w:iCs w:val="false"/>
          <w:sz w:val="21"/>
          <w:szCs w:val="21"/>
        </w:rPr>
        <w:t xml:space="preserve">Le jeu du furet en collectif est très efficace et ne coûte que trois minutes.</w:t>
      </w:r>
    </w:p>
    <w:p>
      <w:pPr>
        <w:pStyle w:val="Heading2"/>
        <w:spacing w:after="80" w:before="100"/>
      </w:pPr>
      <w:r>
        <w:rPr>
          <w:rFonts w:ascii="Calibri" w:cs="Calibri" w:eastAsia="Calibri" w:hAnsi="Calibri"/>
          <w:b/>
          <w:bCs/>
          <w:i w:val="false"/>
          <w:iCs w:val="false"/>
          <w:color w:val="1F3864"/>
          <w:sz w:val="24"/>
          <w:szCs w:val="24"/>
        </w:rPr>
        <w:t xml:space="preserve">PASSÉ COMPOSÉ PLUTÔT QUE PASSÉ SIMPLE AU CE2</w:t>
      </w:r>
    </w:p>
    <w:p>
      <w:pPr>
        <w:pStyle w:val="ListParagraph"/>
        <w:numPr>
          <w:ilvl w:val="0"/>
          <w:numId w:val="2"/>
        </w:numPr>
        <w:spacing w:after="40"/>
      </w:pPr>
      <w:r>
        <w:rPr>
          <w:rFonts w:ascii="Calibri" w:cs="Calibri" w:eastAsia="Calibri" w:hAnsi="Calibri"/>
          <w:b/>
          <w:bCs/>
          <w:i w:val="false"/>
          <w:iCs w:val="false"/>
          <w:sz w:val="21"/>
          <w:szCs w:val="21"/>
        </w:rPr>
        <w:t xml:space="preserve">Le passé simple n'est pas au programme du CE2. Ne pas l'enseigner.</w:t>
      </w:r>
    </w:p>
    <w:p>
      <w:pPr>
        <w:pStyle w:val="ListParagraph"/>
        <w:numPr>
          <w:ilvl w:val="0"/>
          <w:numId w:val="2"/>
        </w:numPr>
        <w:spacing w:after="40"/>
      </w:pPr>
      <w:r>
        <w:rPr>
          <w:rFonts w:ascii="Calibri" w:cs="Calibri" w:eastAsia="Calibri" w:hAnsi="Calibri"/>
          <w:b/>
          <w:bCs/>
          <w:i w:val="false"/>
          <w:iCs w:val="false"/>
          <w:sz w:val="21"/>
          <w:szCs w:val="21"/>
        </w:rPr>
        <w:t xml:space="preserve">Mais le NOMMER quand on le rencontre dans les contes lus : les élèves le voient, autant le désigner.</w:t>
      </w:r>
    </w:p>
    <w:p>
      <w:pPr>
        <w:pStyle w:val="ListParagraph"/>
        <w:numPr>
          <w:ilvl w:val="0"/>
          <w:numId w:val="2"/>
        </w:numPr>
        <w:spacing w:after="40"/>
      </w:pPr>
      <w:r>
        <w:rPr>
          <w:rFonts w:ascii="Calibri" w:cs="Calibri" w:eastAsia="Calibri" w:hAnsi="Calibri"/>
          <w:b/>
          <w:bCs/>
          <w:i w:val="false"/>
          <w:iCs w:val="false"/>
          <w:sz w:val="21"/>
          <w:szCs w:val="21"/>
        </w:rPr>
        <w:t xml:space="preserve">« C'est le passé simple, vous l'apprendrez au CM1, ça sert à la même chose » suffit.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L'opposition durée / événement (« il pleuvait quand il est arrivé ») est accessible au CE2 avec un seul exemple bien choisi.</w:t>
      </w:r>
    </w:p>
    <w:p>
      <w:pPr>
        <w:pStyle w:val="Heading2"/>
        <w:spacing w:after="80" w:before="100"/>
      </w:pPr>
      <w:r>
        <w:rPr>
          <w:rFonts w:ascii="Calibri" w:cs="Calibri" w:eastAsia="Calibri" w:hAnsi="Calibri"/>
          <w:b/>
          <w:bCs/>
          <w:i w:val="false"/>
          <w:iCs w:val="false"/>
          <w:color w:val="1F3864"/>
          <w:sz w:val="24"/>
          <w:szCs w:val="24"/>
        </w:rPr>
        <w:t xml:space="preserve">Pour une classe CE2/CM1 ou CE2/CM1/CM2</w:t>
      </w:r>
    </w:p>
    <w:p>
      <w:pPr>
        <w:pStyle w:val="ListParagraph"/>
        <w:numPr>
          <w:ilvl w:val="0"/>
          <w:numId w:val="2"/>
        </w:numPr>
        <w:spacing w:after="40"/>
      </w:pPr>
      <w:r>
        <w:rPr>
          <w:rFonts w:ascii="Calibri" w:cs="Calibri" w:eastAsia="Calibri" w:hAnsi="Calibri"/>
          <w:b/>
          <w:bCs/>
          <w:i w:val="false"/>
          <w:iCs w:val="false"/>
          <w:sz w:val="21"/>
          <w:szCs w:val="21"/>
        </w:rPr>
        <w:t xml:space="preserve">L'IMPARFAIT EST COMMUN AUX TROIS NIVEAUX en période 2. La séance de découverte par le texte se mène en COLLECTIF COMPLET.</w:t>
      </w:r>
    </w:p>
    <w:p>
      <w:pPr>
        <w:pStyle w:val="ListParagraph"/>
        <w:numPr>
          <w:ilvl w:val="0"/>
          <w:numId w:val="2"/>
        </w:numPr>
        <w:spacing w:after="40"/>
      </w:pPr>
      <w:r>
        <w:rPr>
          <w:rFonts w:ascii="Calibri" w:cs="Calibri" w:eastAsia="Calibri" w:hAnsi="Calibri"/>
          <w:b/>
          <w:bCs/>
          <w:i w:val="false"/>
          <w:iCs w:val="false"/>
          <w:sz w:val="21"/>
          <w:szCs w:val="21"/>
        </w:rPr>
        <w:t xml:space="preserve">Les six terminaisons sont identiques : un seul affichage.</w:t>
      </w:r>
    </w:p>
    <w:p>
      <w:pPr>
        <w:pStyle w:val="ListParagraph"/>
        <w:numPr>
          <w:ilvl w:val="0"/>
          <w:numId w:val="2"/>
        </w:numPr>
        <w:spacing w:after="40"/>
      </w:pPr>
      <w:r>
        <w:rPr>
          <w:rFonts w:ascii="Calibri" w:cs="Calibri" w:eastAsia="Calibri" w:hAnsi="Calibri"/>
          <w:b/>
          <w:bCs/>
          <w:i w:val="false"/>
          <w:iCs w:val="false"/>
          <w:sz w:val="21"/>
          <w:szCs w:val="21"/>
        </w:rPr>
        <w:t xml:space="preserve">Le piège sonore -ais / -ait / -aient est le même aux trois niveaux et il persiste jusqu'au CM2.</w:t>
      </w:r>
      <w:r>
        <w:rPr>
          <w:rFonts w:ascii="Calibri" w:cs="Calibri" w:eastAsia="Calibri" w:hAnsi="Calibri"/>
          <w:b w:val="false"/>
          <w:bCs w:val="false"/>
          <w:i w:val="false"/>
          <w:iCs w:val="false"/>
          <w:sz w:val="21"/>
          <w:szCs w:val="21"/>
        </w:rPr>
        <w:t xml:space="preserve"> La procédure « qui fait l'action ? » est énoncée dans les mêmes termes.</w:t>
      </w:r>
    </w:p>
    <w:p>
      <w:pPr>
        <w:pStyle w:val="ListParagraph"/>
        <w:numPr>
          <w:ilvl w:val="0"/>
          <w:numId w:val="2"/>
        </w:numPr>
        <w:spacing w:after="40"/>
      </w:pPr>
      <w:r>
        <w:rPr>
          <w:rFonts w:ascii="Calibri" w:cs="Calibri" w:eastAsia="Calibri" w:hAnsi="Calibri"/>
          <w:b/>
          <w:bCs/>
          <w:i w:val="false"/>
          <w:iCs w:val="false"/>
          <w:sz w:val="21"/>
          <w:szCs w:val="21"/>
        </w:rPr>
        <w:t xml:space="preserve">Ce qui diffère : le CE2 associe l'imparfait au passé composé ; le CM1 et le CM2 l'associent au passé simple.</w:t>
      </w:r>
    </w:p>
    <w:p>
      <w:pPr>
        <w:pStyle w:val="ListParagraph"/>
        <w:numPr>
          <w:ilvl w:val="0"/>
          <w:numId w:val="2"/>
        </w:numPr>
        <w:spacing w:after="40"/>
      </w:pPr>
      <w:r>
        <w:rPr>
          <w:rFonts w:ascii="Calibri" w:cs="Calibri" w:eastAsia="Calibri" w:hAnsi="Calibri"/>
          <w:b/>
          <w:bCs/>
          <w:i w:val="false"/>
          <w:iCs w:val="false"/>
          <w:sz w:val="21"/>
          <w:szCs w:val="21"/>
        </w:rPr>
        <w:t xml:space="preserve">L'opposition durée / événement est enseignée aux trois niveaux avec le MÊME exemple : « il pleuvait quand il est arrivé ».</w:t>
      </w:r>
    </w:p>
    <w:p>
      <w:pPr>
        <w:pStyle w:val="ListParagraph"/>
        <w:numPr>
          <w:ilvl w:val="0"/>
          <w:numId w:val="2"/>
        </w:numPr>
        <w:spacing w:after="40"/>
      </w:pPr>
      <w:r>
        <w:rPr>
          <w:rFonts w:ascii="Calibri" w:cs="Calibri" w:eastAsia="Calibri" w:hAnsi="Calibri"/>
          <w:b/>
          <w:bCs/>
          <w:i w:val="false"/>
          <w:iCs w:val="false"/>
          <w:sz w:val="21"/>
          <w:szCs w:val="21"/>
        </w:rPr>
        <w:t xml:space="preserve">Le rituel de conjugaison du matin est collectif : même moment, même ardoise, verbes différents selon le niveau.</w:t>
      </w:r>
    </w:p>
    <w:p>
      <w:pPr>
        <w:pStyle w:val="ListParagraph"/>
        <w:numPr>
          <w:ilvl w:val="0"/>
          <w:numId w:val="2"/>
        </w:numPr>
        <w:spacing w:after="40"/>
      </w:pPr>
      <w:r>
        <w:rPr>
          <w:rFonts w:ascii="Calibri" w:cs="Calibri" w:eastAsia="Calibri" w:hAnsi="Calibri"/>
          <w:b/>
          <w:bCs/>
          <w:i w:val="false"/>
          <w:iCs w:val="false"/>
          <w:sz w:val="21"/>
          <w:szCs w:val="21"/>
        </w:rPr>
        <w:t xml:space="preserve">Les CM peuvent lire aux CE2 des passages au passé simple</w:t>
      </w:r>
      <w:r>
        <w:rPr>
          <w:rFonts w:ascii="Calibri" w:cs="Calibri" w:eastAsia="Calibri" w:hAnsi="Calibri"/>
          <w:b w:val="false"/>
          <w:bCs w:val="false"/>
          <w:i w:val="false"/>
          <w:iCs w:val="false"/>
          <w:sz w:val="21"/>
          <w:szCs w:val="21"/>
        </w:rPr>
        <w:t xml:space="preserve"> : cela installe le temps par imprégnation, un an avant son enseignement.</w:t>
      </w:r>
    </w:p>
    <w:p>
      <w:r>
        <w:br w:type="page"/>
      </w:r>
    </w:p>
    <w:p>
      <w:pPr>
        <w:shd w:fill="833C00" w:val="clear"/>
        <w:spacing w:after="60"/>
      </w:pPr>
      <w:r>
        <w:rPr>
          <w:rFonts w:ascii="Calibri" w:cs="Calibri" w:eastAsia="Calibri" w:hAnsi="Calibri"/>
          <w:b/>
          <w:bCs/>
          <w:i w:val="false"/>
          <w:iCs w:val="false"/>
          <w:color w:val="FFFFFF"/>
          <w:sz w:val="24"/>
          <w:szCs w:val="24"/>
        </w:rPr>
        <w:t xml:space="preserve">ANNEXE 5 — Projection 1 — Le temps du conte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LE DÉBUT D'UN CONTE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w:t>
      </w:r>
      <w:r>
        <w:rPr>
          <w:rFonts w:ascii="Calibri" w:cs="Calibri" w:eastAsia="Calibri" w:hAnsi="Calibri"/>
          <w:b/>
          <w:bCs/>
          <w:i w:val="false"/>
          <w:iCs w:val="false"/>
          <w:sz w:val="21"/>
          <w:szCs w:val="21"/>
        </w:rPr>
        <w:t xml:space="preserve">était</w:t>
      </w:r>
      <w:r>
        <w:rPr>
          <w:rFonts w:ascii="Calibri" w:cs="Calibri" w:eastAsia="Calibri" w:hAnsi="Calibri"/>
          <w:b w:val="false"/>
          <w:bCs w:val="false"/>
          <w:i w:val="false"/>
          <w:iCs w:val="false"/>
          <w:sz w:val="21"/>
          <w:szCs w:val="21"/>
        </w:rPr>
        <w:t xml:space="preserve"> une fois un meunier qui </w:t>
      </w:r>
      <w:r>
        <w:rPr>
          <w:rFonts w:ascii="Calibri" w:cs="Calibri" w:eastAsia="Calibri" w:hAnsi="Calibri"/>
          <w:b/>
          <w:bCs/>
          <w:i w:val="false"/>
          <w:iCs w:val="false"/>
          <w:sz w:val="21"/>
          <w:szCs w:val="21"/>
        </w:rPr>
        <w:t xml:space="preserve">vivait</w:t>
      </w:r>
      <w:r>
        <w:rPr>
          <w:rFonts w:ascii="Calibri" w:cs="Calibri" w:eastAsia="Calibri" w:hAnsi="Calibri"/>
          <w:b w:val="false"/>
          <w:bCs w:val="false"/>
          <w:i w:val="false"/>
          <w:iCs w:val="false"/>
          <w:sz w:val="21"/>
          <w:szCs w:val="21"/>
        </w:rPr>
        <w:t xml:space="preserve"> au bord de la rivière.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Il </w:t>
      </w:r>
      <w:r>
        <w:rPr>
          <w:rFonts w:ascii="Calibri" w:cs="Calibri" w:eastAsia="Calibri" w:hAnsi="Calibri"/>
          <w:b/>
          <w:bCs/>
          <w:i w:val="false"/>
          <w:iCs w:val="false"/>
          <w:sz w:val="21"/>
          <w:szCs w:val="21"/>
        </w:rPr>
        <w:t xml:space="preserve">avait</w:t>
      </w:r>
      <w:r>
        <w:rPr>
          <w:rFonts w:ascii="Calibri" w:cs="Calibri" w:eastAsia="Calibri" w:hAnsi="Calibri"/>
          <w:b w:val="false"/>
          <w:bCs w:val="false"/>
          <w:i w:val="false"/>
          <w:iCs w:val="false"/>
          <w:sz w:val="21"/>
          <w:szCs w:val="21"/>
        </w:rPr>
        <w:t xml:space="preserve"> trois fils et </w:t>
      </w:r>
      <w:r>
        <w:rPr>
          <w:rFonts w:ascii="Calibri" w:cs="Calibri" w:eastAsia="Calibri" w:hAnsi="Calibri"/>
          <w:b/>
          <w:bCs/>
          <w:i w:val="false"/>
          <w:iCs w:val="false"/>
          <w:sz w:val="21"/>
          <w:szCs w:val="21"/>
        </w:rPr>
        <w:t xml:space="preserve">possédait</w:t>
      </w:r>
      <w:r>
        <w:rPr>
          <w:rFonts w:ascii="Calibri" w:cs="Calibri" w:eastAsia="Calibri" w:hAnsi="Calibri"/>
          <w:b w:val="false"/>
          <w:bCs w:val="false"/>
          <w:i w:val="false"/>
          <w:iCs w:val="false"/>
          <w:sz w:val="21"/>
          <w:szCs w:val="21"/>
        </w:rPr>
        <w:t xml:space="preserve"> un vieux moulin. »</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CE QU'ON REMARQUE</w:t>
      </w:r>
    </w:p>
    <w:p>
      <w:pPr>
        <w:pStyle w:val="ListParagraph"/>
        <w:numPr>
          <w:ilvl w:val="0"/>
          <w:numId w:val="2"/>
        </w:numPr>
        <w:spacing w:after="40"/>
      </w:pPr>
      <w:r>
        <w:rPr>
          <w:rFonts w:ascii="Calibri" w:cs="Calibri" w:eastAsia="Calibri" w:hAnsi="Calibri"/>
          <w:b/>
          <w:bCs/>
          <w:i w:val="false"/>
          <w:iCs w:val="false"/>
          <w:sz w:val="21"/>
          <w:szCs w:val="21"/>
        </w:rPr>
        <w:t xml:space="preserve">Tout finit par -ait.</w:t>
      </w:r>
    </w:p>
    <w:p>
      <w:pPr>
        <w:pStyle w:val="ListParagraph"/>
        <w:numPr>
          <w:ilvl w:val="0"/>
          <w:numId w:val="2"/>
        </w:numPr>
        <w:spacing w:after="40"/>
      </w:pPr>
      <w:r>
        <w:rPr>
          <w:rFonts w:ascii="Calibri" w:cs="Calibri" w:eastAsia="Calibri" w:hAnsi="Calibri"/>
          <w:b/>
          <w:bCs/>
          <w:i w:val="false"/>
          <w:iCs w:val="false"/>
          <w:sz w:val="21"/>
          <w:szCs w:val="21"/>
        </w:rPr>
        <w:t xml:space="preserve">Ce temps s'appelle L'IMPARFAIT.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À QUOI IL SERT</w:t>
      </w:r>
    </w:p>
    <w:p>
      <w:pPr>
        <w:pStyle w:val="ListParagraph"/>
        <w:numPr>
          <w:ilvl w:val="0"/>
          <w:numId w:val="2"/>
        </w:numPr>
        <w:spacing w:after="40"/>
      </w:pPr>
      <w:r>
        <w:rPr>
          <w:rFonts w:ascii="Calibri" w:cs="Calibri" w:eastAsia="Calibri" w:hAnsi="Calibri"/>
          <w:b/>
          <w:bCs/>
          <w:i w:val="false"/>
          <w:iCs w:val="false"/>
          <w:sz w:val="21"/>
          <w:szCs w:val="21"/>
        </w:rPr>
        <w:t xml:space="preserve">Il plante le DÉCOR.</w:t>
      </w:r>
    </w:p>
    <w:p>
      <w:pPr>
        <w:pStyle w:val="ListParagraph"/>
        <w:numPr>
          <w:ilvl w:val="0"/>
          <w:numId w:val="2"/>
        </w:numPr>
        <w:spacing w:after="40"/>
      </w:pPr>
      <w:r>
        <w:rPr>
          <w:rFonts w:ascii="Calibri" w:cs="Calibri" w:eastAsia="Calibri" w:hAnsi="Calibri"/>
          <w:b/>
          <w:bCs/>
          <w:i w:val="false"/>
          <w:iCs w:val="false"/>
          <w:sz w:val="21"/>
          <w:szCs w:val="21"/>
        </w:rPr>
        <w:t xml:space="preserve">Il dit ce qui DURAIT.</w:t>
      </w:r>
    </w:p>
    <w:p>
      <w:pPr>
        <w:pStyle w:val="ListParagraph"/>
        <w:numPr>
          <w:ilvl w:val="0"/>
          <w:numId w:val="2"/>
        </w:numPr>
        <w:spacing w:after="40"/>
      </w:pPr>
      <w:r>
        <w:rPr>
          <w:rFonts w:ascii="Calibri" w:cs="Calibri" w:eastAsia="Calibri" w:hAnsi="Calibri"/>
          <w:b/>
          <w:bCs/>
          <w:i w:val="false"/>
          <w:iCs w:val="false"/>
          <w:sz w:val="21"/>
          <w:szCs w:val="21"/>
        </w:rPr>
        <w:t xml:space="preserve">Puis, à « UN JOUR », le temps change.</w:t>
      </w:r>
    </w:p>
    <w:p>
      <w:r>
        <w:br w:type="page"/>
      </w:r>
    </w:p>
    <w:p>
      <w:pPr>
        <w:shd w:fill="833C00" w:val="clear"/>
        <w:spacing w:after="60"/>
      </w:pPr>
      <w:r>
        <w:rPr>
          <w:rFonts w:ascii="Calibri" w:cs="Calibri" w:eastAsia="Calibri" w:hAnsi="Calibri"/>
          <w:b/>
          <w:bCs/>
          <w:i w:val="false"/>
          <w:iCs w:val="false"/>
          <w:color w:val="FFFFFF"/>
          <w:sz w:val="24"/>
          <w:szCs w:val="24"/>
        </w:rPr>
        <w:t xml:space="preserve">ANNEXE 6 — Projection 2 — Les six terminaisons  [SUPPORT DE PROJECTION (voir PDF joint)]</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PERSONNE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TERMINAISON</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EXEMPLE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chantais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tu chantais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 elle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chantait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-ions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nous chantions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-iez</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vous chantiez</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 elles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-aient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ils chantaient</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LA TRÈS BONNE NOUVELLE</w:t>
      </w:r>
    </w:p>
    <w:p>
      <w:pPr>
        <w:pStyle w:val="ListParagraph"/>
        <w:numPr>
          <w:ilvl w:val="0"/>
          <w:numId w:val="2"/>
        </w:numPr>
        <w:spacing w:after="40"/>
      </w:pPr>
      <w:r>
        <w:rPr>
          <w:rFonts w:ascii="Calibri" w:cs="Calibri" w:eastAsia="Calibri" w:hAnsi="Calibri"/>
          <w:b/>
          <w:bCs/>
          <w:i w:val="false"/>
          <w:iCs w:val="false"/>
          <w:sz w:val="21"/>
          <w:szCs w:val="21"/>
        </w:rPr>
        <w:t xml:space="preserve">Les mêmes pour TOUS les verbes. Sans exception.</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 PIÈGE</w:t>
      </w:r>
    </w:p>
    <w:p>
      <w:pPr>
        <w:pStyle w:val="ListParagraph"/>
        <w:numPr>
          <w:ilvl w:val="0"/>
          <w:numId w:val="2"/>
        </w:numPr>
        <w:spacing w:after="40"/>
      </w:pPr>
      <w:r>
        <w:rPr>
          <w:rFonts w:ascii="Calibri" w:cs="Calibri" w:eastAsia="Calibri" w:hAnsi="Calibri"/>
          <w:b/>
          <w:bCs/>
          <w:i w:val="false"/>
          <w:iCs w:val="false"/>
          <w:sz w:val="21"/>
          <w:szCs w:val="21"/>
        </w:rPr>
        <w:t xml:space="preserve">-ais, -ait, -aient se PRONONCENT pareil !</w:t>
      </w:r>
    </w:p>
    <w:p>
      <w:pPr>
        <w:pStyle w:val="ListParagraph"/>
        <w:numPr>
          <w:ilvl w:val="0"/>
          <w:numId w:val="2"/>
        </w:numPr>
        <w:spacing w:after="40"/>
      </w:pPr>
      <w:r>
        <w:rPr>
          <w:rFonts w:ascii="Calibri" w:cs="Calibri" w:eastAsia="Calibri" w:hAnsi="Calibri"/>
          <w:b/>
          <w:bCs/>
          <w:i w:val="false"/>
          <w:iCs w:val="false"/>
          <w:sz w:val="21"/>
          <w:szCs w:val="21"/>
        </w:rPr>
        <w:t xml:space="preserve">Je regarde le SUJET. Toujours.</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2026-08-13T13:31:41.630Z</dcterms:created>
  <dcterms:modified xsi:type="dcterms:W3CDTF">2026-08-13T13:31:41.630Z</dcterms:modified>
</cp:coreProperties>
</file>

<file path=docProps/custom.xml><?xml version="1.0" encoding="utf-8"?>
<Properties xmlns="http://schemas.openxmlformats.org/officeDocument/2006/custom-properties" xmlns:vt="http://schemas.openxmlformats.org/officeDocument/2006/docPropsVTypes"/>
</file>