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Orthographe — CM1 — Période 3</w:t>
      </w:r>
    </w:p>
    <w:p>
      <w:pPr>
        <w:spacing w:after="60"/>
        <w:jc w:val="center"/>
      </w:pPr>
      <w:r>
        <w:rPr>
          <w:rFonts w:ascii="Calibri" w:cs="Calibri" w:eastAsia="Calibri" w:hAnsi="Calibri"/>
          <w:b/>
          <w:bCs/>
          <w:i w:val="false"/>
          <w:iCs w:val="false"/>
          <w:color w:val="1F3864"/>
          <w:sz w:val="34"/>
          <w:szCs w:val="34"/>
        </w:rPr>
        <w:t xml:space="preserve">Accords, participe passé avec être et mots invariables : programme de dictées (7 semaines)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 maîtriser les accords dans le groupe nominal et avec le verbe ; accorder l'attribut du sujet et le participe passé employé avec être ; mémoriser les mots fréquents et invariables ; pratique quotidienne de la dictée.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Accorder l'attribut du sujet, même éloigné.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Accorder le participe passé employé avec être.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-é et -er par une procédure fiable.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Consolider les accords et les homophones des périodes précédentes.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Acquérir l'orthographe grammaticale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l'orthographe lexicale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sur la langue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Se relire et corriger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P1-P2 : accords GN et sujet-verbe, homophones, relecture en 4 passes, barème positif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Grammaire P3 : l'attribut ; conjugaison P3 : le participe passé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de mots ; affiches d'accord ; sous-main de relecture enrichi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en semaine 7, barème positif.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Suivi hebdomadaire : mots justes sur mots dictés.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de la dictée (35, 55 ou 80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dictée à trous en ★, intégrale en ★★, avec pièges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barème reste POSITIF.</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1 — La dictée flash (10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Automatiser un accord par une pratique très courte.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2 — La dictée négociée (20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Faire raisonner l'orthographe par la confrontation.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3 — La dictée bilan et la relecture (15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et enrichir la relecture méthodique.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Lundi : découverte des mots et de la notion (15 min) — Mardi : dictée flash (10 min) — Jeudi : dictée négociée (20 min) — Vendredi : dictée bilan (15 min).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dispositif maintenu</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Même organisation depuis septembre. Sa régularité est ce qui la rend efficace.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Nouveauté de la période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L'ACCORD DE L'ATTRIBUT et du PARTICIPE PASSÉ avec être. Ce sont des accords à DISTANCE : le mot qui s'accorde est loin de celui qui commande.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lien avec la grammaire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Cette période, orthographe, grammaire et conjugaison travaillent le MÊME objet. Ce n'est pas un hasard : c'est ce qui rend la période particulièrement rentable.</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Reprise : accords dans le GN et sujet-verbe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Diagnostic sur les acquis de P1 et P2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repère ses fragilités persistantes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dictée à trous, 35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80 mots avec pièges mêlés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L'accord de l'attribut du sujet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Les portes étaient fermées » : l'accord à distance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célèbre, immobile, orgueilleux, souple, rusé</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attributs proches du sujet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inversés et attributs éloignés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participe passé avec être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participe s'accorde avec le sujet, comme un adjectif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arrivé, parti, tombé, resté, monté</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simples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composés et inversés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 ou -er ?</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Procédure : je remplace par PRENDRE. Si « prendre » va, c'est -er. Si « pris » va, c'est -é.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chanter/chanté, manger/mangé, tomber/tombé</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4 occurrences signalées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10 occurrences non signalées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futur : ne pas oublier le R</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je chanterai » et non « je chantai » ; le R vient de l'infinitif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futur et passé simple à l'écrit</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verbes en -er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verbes irréguliers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mots invariables (suite) et le corpus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Nouveaux invariables : aussitôt, désormais, néanmoins, davantage, plutôt, quelquefois, autrefois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espacé de tous les invariables de l'année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8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20 mots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Dictée bilan et relecture en 5 passes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reprenant toutes les notions de la période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relecture s'enrichit d'une passe « participes et attributs »</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40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90 mots</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3 — Séance type 1 — La dictée flash (10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Automatiser un accord par une pratique très courte.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10 min — individuel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deux phrases préparées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phrases contenant la notion de la semaine.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brièveté quotidienne reste plus efficace qu'une longue dictée hebdomadaire.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Correction raisonnée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phrases sont écrites au tableau par les élèves.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À chaque accord, la question est posée : « avec quoi t'accordes-tu ? quelle flèche traces-tu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ne dit JAMAIS « c'est comme ça ». On raisonne toujours.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phrase ; mots difficiles au tableau</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phrases ; justification écrite</w:t>
            </w:r>
          </w:p>
        </w:tc>
      </w:tr>
    </w:tbl>
    <w:p>
      <w:pPr>
        <w:spacing w:after="80"/>
        <w:jc w:val="left"/>
      </w:pPr>
      <w:r>
        <w:rPr>
          <w:rFonts w:ascii="Calibri" w:cs="Calibri" w:eastAsia="Calibri" w:hAnsi="Calibri"/>
          <w:b w:val="false"/>
          <w:bCs w:val="false"/>
          <w:i/>
          <w:iCs/>
          <w:sz w:val="19"/>
          <w:szCs w:val="19"/>
        </w:rPr>
        <w:t xml:space="preserve">Trace écrite / bilan : Cahier de dictées.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3 — Séance type 2 — La dictée négociée (20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Faire raisonner l'orthographe par la confrontation.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20 min — individuel puis groupes de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une feuille par groupe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Écriture individuelle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est dicté ; chacun écrit seul.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Négociation</w:t>
            </w:r>
          </w:p>
          <w:p>
            <w:pPr>
              <w:spacing w:after="0"/>
              <w:jc w:val="left"/>
            </w:pPr>
            <w:r>
              <w:rPr>
                <w:rFonts w:ascii="Calibri" w:cs="Calibri" w:eastAsia="Calibri" w:hAnsi="Calibri"/>
                <w:b w:val="false"/>
                <w:bCs w:val="false"/>
                <w:i/>
                <w:iCs/>
                <w:sz w:val="17"/>
                <w:szCs w:val="17"/>
              </w:rPr>
              <w:t xml:space="preserve">groupes de 3</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9'</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trois versions sont comparées mot à mot.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Là où elles diffèrent, il faut se METTRE D'ACCORD et JUSTIFIER par une PROCÉDURE.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Formulation attendue cette période : « je mets -ées parce que c'est le participe passé avec être et que le sujet est féminin pluriel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le moment où l'orthographe cesse d'être une devinette.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désaccords sont examinés ; les procédures sont reformulées.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hétérogène ; rôle de secrétaire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rapporteur</w:t>
            </w:r>
          </w:p>
        </w:tc>
      </w:tr>
    </w:tbl>
    <w:p>
      <w:pPr>
        <w:spacing w:after="80"/>
        <w:jc w:val="left"/>
      </w:pPr>
      <w:r>
        <w:rPr>
          <w:rFonts w:ascii="Calibri" w:cs="Calibri" w:eastAsia="Calibri" w:hAnsi="Calibri"/>
          <w:b w:val="false"/>
          <w:bCs w:val="false"/>
          <w:i/>
          <w:iCs/>
          <w:sz w:val="19"/>
          <w:szCs w:val="19"/>
        </w:rPr>
        <w:t xml:space="preserve">Trace écrite / bilan : Version négociée du groupe.</w:t>
      </w:r>
    </w:p>
    <w:p>
      <w:r>
        <w:br w:type="page"/>
      </w:r>
    </w:p>
    <w:p>
      <w:pPr>
        <w:shd w:fill="1F3864" w:val="clear"/>
        <w:spacing w:after="60"/>
      </w:pPr>
      <w:r>
        <w:rPr>
          <w:rFonts w:ascii="Calibri" w:cs="Calibri" w:eastAsia="Calibri" w:hAnsi="Calibri"/>
          <w:b/>
          <w:bCs/>
          <w:i w:val="false"/>
          <w:iCs w:val="false"/>
          <w:color w:val="FFFFFF"/>
          <w:sz w:val="26"/>
          <w:szCs w:val="26"/>
        </w:rPr>
        <w:t xml:space="preserve">SÉANCE 3 / 3 — Séance type 3 — La dictée bilan et la relecture (15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et enrichir la relecture méthodique.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 sous-main de relecture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est dicté par groupes de souffle, puis relu en entier.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relecture en 5 passes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Passe 1 — LES VERBES : chaque verbe, son sujet, sa terminaison.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2 — LES GROUPES NOMINAUX : déterminants pluriels, noms et adjectifs.</w:t>
            </w:r>
          </w:p>
          <w:p>
            <w:pPr>
              <w:pStyle w:val="ListParagraph"/>
              <w:numPr>
                <w:ilvl w:val="0"/>
                <w:numId w:val="2"/>
              </w:numPr>
              <w:spacing w:after="40"/>
            </w:pPr>
            <w:r>
              <w:rPr>
                <w:rFonts w:ascii="Calibri" w:cs="Calibri" w:eastAsia="Calibri" w:hAnsi="Calibri"/>
                <w:b/>
                <w:bCs/>
                <w:i w:val="false"/>
                <w:iCs w:val="false"/>
                <w:sz w:val="19"/>
                <w:szCs w:val="19"/>
              </w:rPr>
              <w:t xml:space="preserve">Passe 3 — LES ATTRIBUTS ET LES PARTICIPES (nouvelle) : après un verbe d'état ou l'auxiliaire être, j'accorde avec le sujet.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4 — LES HOMOPHONES : a/à, et/est, son/sont, on/ont.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Passe 5 — LES MOTS DU CAHIER.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principe est rappelé : je relis UNE CHOSE À LA FOIS.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Cinq passes peuvent paraître beaucoup : on peut en cibler trois selon ses propres fragilités.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Comptage positif</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compte ses mots JUSTES.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passes ciblées sur ses fragilités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passes ; classer ses erreurs par type</w:t>
            </w:r>
          </w:p>
        </w:tc>
      </w:tr>
    </w:tbl>
    <w:p>
      <w:pPr>
        <w:spacing w:after="80"/>
        <w:jc w:val="left"/>
      </w:pPr>
      <w:r>
        <w:rPr>
          <w:rFonts w:ascii="Calibri" w:cs="Calibri" w:eastAsia="Calibri" w:hAnsi="Calibri"/>
          <w:b w:val="false"/>
          <w:bCs w:val="false"/>
          <w:i/>
          <w:iCs/>
          <w:sz w:val="19"/>
          <w:szCs w:val="19"/>
        </w:rPr>
        <w:t xml:space="preserve">Trace écrite / bilan : Fiche de suivi.</w:t>
      </w:r>
    </w:p>
    <w:p>
      <w:r>
        <w:br w:type="page"/>
      </w:r>
    </w:p>
    <w:p>
      <w:pPr>
        <w:shd w:fill="375623" w:val="clear"/>
        <w:spacing w:after="60"/>
      </w:pPr>
      <w:r>
        <w:rPr>
          <w:rFonts w:ascii="Calibri" w:cs="Calibri" w:eastAsia="Calibri" w:hAnsi="Calibri"/>
          <w:b/>
          <w:bCs/>
          <w:i w:val="false"/>
          <w:iCs w:val="false"/>
          <w:color w:val="FFFFFF"/>
          <w:sz w:val="24"/>
          <w:szCs w:val="24"/>
        </w:rPr>
        <w:t xml:space="preserve">ANNEXE 1 — Les accords à distance  [DOCUMENT ÉLÈVE — à imprimer]</w:t>
      </w:r>
    </w:p>
    <w:p>
      <w:pPr>
        <w:pStyle w:val="Heading2"/>
        <w:spacing w:after="80" w:before="100"/>
      </w:pPr>
      <w:r>
        <w:rPr>
          <w:rFonts w:ascii="Calibri" w:cs="Calibri" w:eastAsia="Calibri" w:hAnsi="Calibri"/>
          <w:b/>
          <w:bCs/>
          <w:i w:val="false"/>
          <w:iCs w:val="false"/>
          <w:color w:val="1F3864"/>
          <w:sz w:val="24"/>
          <w:szCs w:val="24"/>
        </w:rPr>
        <w:t xml:space="preserve">CE QUI EST NOUVEAU CETTE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Jusqu'ici, les mots qui s'accordaient étaient souvent </w:t>
      </w:r>
      <w:r>
        <w:rPr>
          <w:rFonts w:ascii="Calibri" w:cs="Calibri" w:eastAsia="Calibri" w:hAnsi="Calibri"/>
          <w:b/>
          <w:bCs/>
          <w:i w:val="false"/>
          <w:iCs w:val="false"/>
          <w:sz w:val="21"/>
          <w:szCs w:val="21"/>
        </w:rPr>
        <w:t xml:space="preserve">CÔTE À CÔTE</w:t>
      </w:r>
      <w:r>
        <w:rPr>
          <w:rFonts w:ascii="Calibri" w:cs="Calibri" w:eastAsia="Calibri" w:hAnsi="Calibri"/>
          <w:b w:val="false"/>
          <w:bCs w:val="false"/>
          <w:i w:val="false"/>
          <w:iCs w:val="false"/>
          <w:sz w:val="21"/>
          <w:szCs w:val="21"/>
        </w:rPr>
        <w:t xml:space="preserve"> : « les grand</w:t>
      </w:r>
      <w:r>
        <w:rPr>
          <w:rFonts w:ascii="Calibri" w:cs="Calibri" w:eastAsia="Calibri" w:hAnsi="Calibri"/>
          <w:b/>
          <w:bCs/>
          <w:i w:val="false"/>
          <w:iCs w:val="false"/>
          <w:sz w:val="21"/>
          <w:szCs w:val="21"/>
        </w:rPr>
        <w:t xml:space="preserve">s</w:t>
      </w:r>
      <w:r>
        <w:rPr>
          <w:rFonts w:ascii="Calibri" w:cs="Calibri" w:eastAsia="Calibri" w:hAnsi="Calibri"/>
          <w:b w:val="false"/>
          <w:bCs w:val="false"/>
          <w:i w:val="false"/>
          <w:iCs w:val="false"/>
          <w:sz w:val="21"/>
          <w:szCs w:val="21"/>
        </w:rPr>
        <w:t xml:space="preserve"> château</w:t>
      </w:r>
      <w:r>
        <w:rPr>
          <w:rFonts w:ascii="Calibri" w:cs="Calibri" w:eastAsia="Calibri" w:hAnsi="Calibri"/>
          <w:b/>
          <w:bCs/>
          <w:i w:val="false"/>
          <w:iCs w:val="false"/>
          <w:sz w:val="21"/>
          <w:szCs w:val="21"/>
        </w:rPr>
        <w:t xml:space="preserve">x</w:t>
      </w: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Maintenant, ils peuvent être </w:t>
      </w:r>
      <w:r>
        <w:rPr>
          <w:rFonts w:ascii="Calibri" w:cs="Calibri" w:eastAsia="Calibri" w:hAnsi="Calibri"/>
          <w:b/>
          <w:bCs/>
          <w:i w:val="false"/>
          <w:iCs w:val="false"/>
          <w:sz w:val="21"/>
          <w:szCs w:val="21"/>
        </w:rPr>
        <w:t xml:space="preserve">LOIN l'un de l'autre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Ce sont des ACCORDS À DISTANCE. Ce sont les plus difficiles.</w:t>
      </w:r>
    </w:p>
    <w:p>
      <w:pPr>
        <w:pStyle w:val="Heading2"/>
        <w:spacing w:after="80" w:before="100"/>
      </w:pPr>
      <w:r>
        <w:rPr>
          <w:rFonts w:ascii="Calibri" w:cs="Calibri" w:eastAsia="Calibri" w:hAnsi="Calibri"/>
          <w:b/>
          <w:bCs/>
          <w:i w:val="false"/>
          <w:iCs w:val="false"/>
          <w:color w:val="1F3864"/>
          <w:sz w:val="24"/>
          <w:szCs w:val="24"/>
        </w:rPr>
        <w:t xml:space="preserve">L'ACCORD DE L'ATTRIBUT DU SUJET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Les portes étaient </w:t>
      </w:r>
      <w:r>
        <w:rPr>
          <w:rFonts w:ascii="Calibri" w:cs="Calibri" w:eastAsia="Calibri" w:hAnsi="Calibri"/>
          <w:b/>
          <w:bCs/>
          <w:i w:val="false"/>
          <w:iCs w:val="false"/>
          <w:sz w:val="21"/>
          <w:szCs w:val="21"/>
        </w:rPr>
        <w:t xml:space="preserve">fermées</w:t>
      </w: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mot « fermées » s'accorde avec « les portes »… mais le verbe est entre les deux !</w:t>
      </w:r>
    </w:p>
    <w:p>
      <w:pPr>
        <w:pStyle w:val="Heading2"/>
        <w:spacing w:after="80" w:before="100"/>
      </w:pPr>
      <w:r>
        <w:rPr>
          <w:rFonts w:ascii="Calibri" w:cs="Calibri" w:eastAsia="Calibri" w:hAnsi="Calibri"/>
          <w:b/>
          <w:bCs/>
          <w:i w:val="false"/>
          <w:iCs w:val="false"/>
          <w:color w:val="1F3864"/>
          <w:sz w:val="24"/>
          <w:szCs w:val="24"/>
        </w:rPr>
        <w:t xml:space="preserve">Ma méthode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Je repère un </w:t>
      </w:r>
      <w:r>
        <w:rPr>
          <w:rFonts w:ascii="Calibri" w:cs="Calibri" w:eastAsia="Calibri" w:hAnsi="Calibri"/>
          <w:b/>
          <w:bCs/>
          <w:i w:val="false"/>
          <w:iCs w:val="false"/>
          <w:sz w:val="21"/>
          <w:szCs w:val="21"/>
        </w:rPr>
        <w:t xml:space="preserve">VERBE D'ÉTAT</w:t>
      </w:r>
      <w:r>
        <w:rPr>
          <w:rFonts w:ascii="Calibri" w:cs="Calibri" w:eastAsia="Calibri" w:hAnsi="Calibri"/>
          <w:b w:val="false"/>
          <w:bCs w:val="false"/>
          <w:i w:val="false"/>
          <w:iCs w:val="false"/>
          <w:sz w:val="21"/>
          <w:szCs w:val="21"/>
        </w:rPr>
        <w:t xml:space="preserve"> (être, paraître, sembler, devenir, rester, demeurer).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Ce qui suit est un </w:t>
      </w:r>
      <w:r>
        <w:rPr>
          <w:rFonts w:ascii="Calibri" w:cs="Calibri" w:eastAsia="Calibri" w:hAnsi="Calibri"/>
          <w:b/>
          <w:bCs/>
          <w:i w:val="false"/>
          <w:iCs w:val="false"/>
          <w:sz w:val="21"/>
          <w:szCs w:val="21"/>
        </w:rPr>
        <w:t xml:space="preserve">ATTRIBUT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Je cherche le </w:t>
      </w:r>
      <w:r>
        <w:rPr>
          <w:rFonts w:ascii="Calibri" w:cs="Calibri" w:eastAsia="Calibri" w:hAnsi="Calibri"/>
          <w:b/>
          <w:bCs/>
          <w:i w:val="false"/>
          <w:iCs w:val="false"/>
          <w:sz w:val="21"/>
          <w:szCs w:val="21"/>
        </w:rPr>
        <w:t xml:space="preserve">SUJET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w:t>
      </w:r>
      <w:r>
        <w:rPr>
          <w:rFonts w:ascii="Calibri" w:cs="Calibri" w:eastAsia="Calibri" w:hAnsi="Calibri"/>
          <w:b/>
          <w:bCs/>
          <w:i w:val="false"/>
          <w:iCs w:val="false"/>
          <w:sz w:val="21"/>
          <w:szCs w:val="21"/>
        </w:rPr>
        <w:t xml:space="preserve">Je trace une FLÈCHE du sujet vers l'attribut.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J'accorde.</w:t>
      </w:r>
    </w:p>
    <w:p>
      <w:pPr>
        <w:pStyle w:val="Heading2"/>
        <w:spacing w:after="80" w:before="100"/>
      </w:pPr>
      <w:r>
        <w:rPr>
          <w:rFonts w:ascii="Calibri" w:cs="Calibri" w:eastAsia="Calibri" w:hAnsi="Calibri"/>
          <w:b/>
          <w:bCs/>
          <w:i w:val="false"/>
          <w:iCs w:val="false"/>
          <w:color w:val="1F3864"/>
          <w:sz w:val="24"/>
          <w:szCs w:val="24"/>
        </w:rPr>
        <w:t xml:space="preserve">Exemples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phrase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sujet</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L'attribut</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L'accord</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fable est célèbre.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fable (f. sing.)</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célèbre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pas de marque (déjà en -e)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fables sont célèbres.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fables (f. plur.)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célèbres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chêne paraissait orgueilleux.</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chêne (m. sing.)</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orgueilleux</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pas de marque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tortues semblaient lentes.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tortues (f. plur.)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lentes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L'ACCORD DU PARTICIPE PASSÉ AVEC ÊTRE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Elle est part</w:t>
      </w:r>
      <w:r>
        <w:rPr>
          <w:rFonts w:ascii="Calibri" w:cs="Calibri" w:eastAsia="Calibri" w:hAnsi="Calibri"/>
          <w:b/>
          <w:bCs/>
          <w:i w:val="false"/>
          <w:iCs w:val="false"/>
          <w:sz w:val="21"/>
          <w:szCs w:val="21"/>
        </w:rPr>
        <w:t xml:space="preserve">ie</w:t>
      </w:r>
      <w:r>
        <w:rPr>
          <w:rFonts w:ascii="Calibri" w:cs="Calibri" w:eastAsia="Calibri" w:hAnsi="Calibri"/>
          <w:b w:val="false"/>
          <w:bCs w:val="false"/>
          <w:i w:val="false"/>
          <w:iCs w:val="false"/>
          <w:sz w:val="21"/>
          <w:szCs w:val="21"/>
        </w:rPr>
        <w:t xml:space="preserve">. » · « Ils sont part</w:t>
      </w:r>
      <w:r>
        <w:rPr>
          <w:rFonts w:ascii="Calibri" w:cs="Calibri" w:eastAsia="Calibri" w:hAnsi="Calibri"/>
          <w:b/>
          <w:bCs/>
          <w:i w:val="false"/>
          <w:iCs w:val="false"/>
          <w:sz w:val="21"/>
          <w:szCs w:val="21"/>
        </w:rPr>
        <w:t xml:space="preserve">is</w:t>
      </w:r>
      <w:r>
        <w:rPr>
          <w:rFonts w:ascii="Calibri" w:cs="Calibri" w:eastAsia="Calibri" w:hAnsi="Calibri"/>
          <w:b w:val="false"/>
          <w:bCs w:val="false"/>
          <w:i w:val="false"/>
          <w:iCs w:val="false"/>
          <w:sz w:val="21"/>
          <w:szCs w:val="21"/>
        </w:rPr>
        <w:t xml:space="preserve">. » · « Elles sont part</w:t>
      </w:r>
      <w:r>
        <w:rPr>
          <w:rFonts w:ascii="Calibri" w:cs="Calibri" w:eastAsia="Calibri" w:hAnsi="Calibri"/>
          <w:b/>
          <w:bCs/>
          <w:i w:val="false"/>
          <w:iCs w:val="false"/>
          <w:sz w:val="21"/>
          <w:szCs w:val="21"/>
        </w:rPr>
        <w:t xml:space="preserve">ies</w:t>
      </w: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Avec l'auxiliaire ÊTRE, le participe passé s'accorde avec le SUJET.</w:t>
      </w:r>
    </w:p>
    <w:p>
      <w:pPr>
        <w:pStyle w:val="Heading2"/>
        <w:spacing w:after="80" w:before="100"/>
      </w:pPr>
      <w:r>
        <w:rPr>
          <w:rFonts w:ascii="Calibri" w:cs="Calibri" w:eastAsia="Calibri" w:hAnsi="Calibri"/>
          <w:b/>
          <w:bCs/>
          <w:i w:val="false"/>
          <w:iCs w:val="false"/>
          <w:color w:val="1F3864"/>
          <w:sz w:val="24"/>
          <w:szCs w:val="24"/>
        </w:rPr>
        <w:t xml:space="preserve">C'est EXACTEMENT le même mécanisme que l'attribut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elle est </w:t>
      </w:r>
      <w:r>
        <w:rPr>
          <w:rFonts w:ascii="Calibri" w:cs="Calibri" w:eastAsia="Calibri" w:hAnsi="Calibri"/>
          <w:b/>
          <w:bCs/>
          <w:i w:val="false"/>
          <w:iCs w:val="false"/>
          <w:sz w:val="21"/>
          <w:szCs w:val="21"/>
        </w:rPr>
        <w:t xml:space="preserve">partie</w:t>
      </w:r>
      <w:r>
        <w:rPr>
          <w:rFonts w:ascii="Calibri" w:cs="Calibri" w:eastAsia="Calibri" w:hAnsi="Calibri"/>
          <w:b w:val="false"/>
          <w:bCs w:val="false"/>
          <w:i w:val="false"/>
          <w:iCs w:val="false"/>
          <w:sz w:val="21"/>
          <w:szCs w:val="21"/>
        </w:rPr>
        <w:t xml:space="preserve"> » ← comme → « elle est </w:t>
      </w:r>
      <w:r>
        <w:rPr>
          <w:rFonts w:ascii="Calibri" w:cs="Calibri" w:eastAsia="Calibri" w:hAnsi="Calibri"/>
          <w:b/>
          <w:bCs/>
          <w:i w:val="false"/>
          <w:iCs w:val="false"/>
          <w:sz w:val="21"/>
          <w:szCs w:val="21"/>
        </w:rPr>
        <w:t xml:space="preserve">petite</w:t>
      </w: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les deux cas, le verbe ÊTRE relie au sujet quelque chose qui s'accorde avec lui.</w:t>
      </w:r>
    </w:p>
    <w:p>
      <w:pPr>
        <w:pStyle w:val="ListParagraph"/>
        <w:numPr>
          <w:ilvl w:val="0"/>
          <w:numId w:val="2"/>
        </w:numPr>
        <w:spacing w:after="40"/>
      </w:pPr>
      <w:r>
        <w:rPr>
          <w:rFonts w:ascii="Calibri" w:cs="Calibri" w:eastAsia="Calibri" w:hAnsi="Calibri"/>
          <w:b/>
          <w:bCs/>
          <w:i w:val="false"/>
          <w:iCs w:val="false"/>
          <w:sz w:val="21"/>
          <w:szCs w:val="21"/>
        </w:rPr>
        <w:t xml:space="preserve">Une seule règle pour deux notions. C'est une bonne nouvelle.</w:t>
      </w:r>
    </w:p>
    <w:p>
      <w:pPr>
        <w:pStyle w:val="Heading2"/>
        <w:spacing w:after="80" w:before="100"/>
      </w:pPr>
      <w:r>
        <w:rPr>
          <w:rFonts w:ascii="Calibri" w:cs="Calibri" w:eastAsia="Calibri" w:hAnsi="Calibri"/>
          <w:b/>
          <w:bCs/>
          <w:i w:val="false"/>
          <w:iCs w:val="false"/>
          <w:color w:val="1F3864"/>
          <w:sz w:val="24"/>
          <w:szCs w:val="24"/>
        </w:rPr>
        <w:t xml:space="preserve">ET AVEC AVOIR ?</w:t>
      </w:r>
    </w:p>
    <w:p>
      <w:pPr>
        <w:pStyle w:val="ListParagraph"/>
        <w:numPr>
          <w:ilvl w:val="0"/>
          <w:numId w:val="2"/>
        </w:numPr>
        <w:spacing w:after="40"/>
      </w:pPr>
      <w:r>
        <w:rPr>
          <w:rFonts w:ascii="Calibri" w:cs="Calibri" w:eastAsia="Calibri" w:hAnsi="Calibri"/>
          <w:b/>
          <w:bCs/>
          <w:i w:val="false"/>
          <w:iCs w:val="false"/>
          <w:sz w:val="21"/>
          <w:szCs w:val="21"/>
        </w:rPr>
        <w:t xml:space="preserve">Avec AVOIR, le participe NE CHANGE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elle a mangé » · « ils ont mangé » · « elles ont mangé »</w:t>
      </w:r>
    </w:p>
    <w:p>
      <w:pPr>
        <w:pStyle w:val="Heading2"/>
        <w:spacing w:after="80" w:before="100"/>
      </w:pPr>
      <w:r>
        <w:rPr>
          <w:rFonts w:ascii="Calibri" w:cs="Calibri" w:eastAsia="Calibri" w:hAnsi="Calibri"/>
          <w:b/>
          <w:bCs/>
          <w:i w:val="false"/>
          <w:iCs w:val="false"/>
          <w:color w:val="1F3864"/>
          <w:sz w:val="24"/>
          <w:szCs w:val="24"/>
        </w:rPr>
        <w:t xml:space="preserve">MON AFFICHE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Après…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fais…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verbe d'ÉTAT (est, paraît, semble…)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j'ACCORDE l'attribut avec le sujet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l'auxiliaire </w:t>
            </w:r>
            <w:r>
              <w:rPr>
                <w:rFonts w:ascii="Calibri" w:cs="Calibri" w:eastAsia="Calibri" w:hAnsi="Calibri"/>
                <w:b/>
                <w:bCs/>
                <w:i w:val="false"/>
                <w:iCs w:val="false"/>
                <w:sz w:val="19"/>
                <w:szCs w:val="19"/>
              </w:rPr>
              <w:t xml:space="preserve">ÊTRE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j'ACCORDE le participe avec le sujet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l'auxiliaire </w:t>
            </w:r>
            <w:r>
              <w:rPr>
                <w:rFonts w:ascii="Calibri" w:cs="Calibri" w:eastAsia="Calibri" w:hAnsi="Calibri"/>
                <w:b/>
                <w:bCs/>
                <w:i w:val="false"/>
                <w:iCs w:val="false"/>
                <w:sz w:val="19"/>
                <w:szCs w:val="19"/>
              </w:rPr>
              <w:t xml:space="preserve">AVOIR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ne change RIEN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PIÈGE -É / -ER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a mang</w:t>
      </w:r>
      <w:r>
        <w:rPr>
          <w:rFonts w:ascii="Calibri" w:cs="Calibri" w:eastAsia="Calibri" w:hAnsi="Calibri"/>
          <w:b/>
          <w:bCs/>
          <w:i w:val="false"/>
          <w:iCs w:val="false"/>
          <w:sz w:val="21"/>
          <w:szCs w:val="21"/>
        </w:rPr>
        <w:t xml:space="preserve">er</w:t>
      </w:r>
      <w:r>
        <w:rPr>
          <w:rFonts w:ascii="Calibri" w:cs="Calibri" w:eastAsia="Calibri" w:hAnsi="Calibri"/>
          <w:b w:val="false"/>
          <w:bCs w:val="false"/>
          <w:i w:val="false"/>
          <w:iCs w:val="false"/>
          <w:sz w:val="21"/>
          <w:szCs w:val="21"/>
        </w:rPr>
        <w:t xml:space="preserve"> » ou « il a mang</w:t>
      </w:r>
      <w:r>
        <w:rPr>
          <w:rFonts w:ascii="Calibri" w:cs="Calibri" w:eastAsia="Calibri" w:hAnsi="Calibri"/>
          <w:b/>
          <w:bCs/>
          <w:i w:val="false"/>
          <w:iCs w:val="false"/>
          <w:sz w:val="21"/>
          <w:szCs w:val="21"/>
        </w:rPr>
        <w:t xml:space="preserve">é</w:t>
      </w:r>
      <w:r>
        <w:rPr>
          <w:rFonts w:ascii="Calibri" w:cs="Calibri" w:eastAsia="Calibri" w:hAnsi="Calibri"/>
          <w:b w:val="false"/>
          <w:bCs w:val="false"/>
          <w:i w:val="false"/>
          <w:iCs w:val="false"/>
          <w:sz w:val="21"/>
          <w:szCs w:val="21"/>
        </w:rPr>
        <w:t xml:space="preserve"> » ?</w:t>
      </w:r>
    </w:p>
    <w:p>
      <w:pPr>
        <w:pStyle w:val="ListParagraph"/>
        <w:numPr>
          <w:ilvl w:val="0"/>
          <w:numId w:val="2"/>
        </w:numPr>
        <w:spacing w:after="40"/>
      </w:pPr>
      <w:r>
        <w:rPr>
          <w:rFonts w:ascii="Calibri" w:cs="Calibri" w:eastAsia="Calibri" w:hAnsi="Calibri"/>
          <w:b/>
          <w:bCs/>
          <w:i w:val="false"/>
          <w:iCs w:val="false"/>
          <w:sz w:val="21"/>
          <w:szCs w:val="21"/>
        </w:rPr>
        <w:t xml:space="preserve">C'est l'une des erreurs les plus fréquentes de toute la scolarité.</w:t>
      </w:r>
    </w:p>
    <w:p>
      <w:pPr>
        <w:pStyle w:val="Heading2"/>
        <w:spacing w:after="80" w:before="100"/>
      </w:pPr>
      <w:r>
        <w:rPr>
          <w:rFonts w:ascii="Calibri" w:cs="Calibri" w:eastAsia="Calibri" w:hAnsi="Calibri"/>
          <w:b/>
          <w:bCs/>
          <w:i w:val="false"/>
          <w:iCs w:val="false"/>
          <w:color w:val="1F3864"/>
          <w:sz w:val="24"/>
          <w:szCs w:val="24"/>
        </w:rPr>
        <w:t xml:space="preserve">MA PROCÉDURE (à utiliser toute ma vie)</w:t>
      </w:r>
    </w:p>
    <w:p>
      <w:pPr>
        <w:pStyle w:val="ListParagraph"/>
        <w:numPr>
          <w:ilvl w:val="0"/>
          <w:numId w:val="2"/>
        </w:numPr>
        <w:spacing w:after="40"/>
      </w:pPr>
      <w:r>
        <w:rPr>
          <w:rFonts w:ascii="Calibri" w:cs="Calibri" w:eastAsia="Calibri" w:hAnsi="Calibri"/>
          <w:b/>
          <w:bCs/>
          <w:i w:val="false"/>
          <w:iCs w:val="false"/>
          <w:sz w:val="21"/>
          <w:szCs w:val="21"/>
        </w:rPr>
        <w:t xml:space="preserve">Je remplace le verbe par PRENDRE.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 je peux dire…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J'écris…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PRENDRE</w:t>
            </w:r>
            <w:r>
              <w:rPr>
                <w:rFonts w:ascii="Calibri" w:cs="Calibri" w:eastAsia="Calibri" w:hAnsi="Calibri"/>
                <w:b w:val="false"/>
                <w:bCs w:val="false"/>
                <w:i w:val="false"/>
                <w:iCs w:val="false"/>
                <w:sz w:val="19"/>
                <w:szCs w:val="19"/>
              </w:rPr>
              <w:t xml:space="preserve"> (infinitif)</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veut PRENDRE » → « il veut mang</w:t>
            </w:r>
            <w:r>
              <w:rPr>
                <w:rFonts w:ascii="Calibri" w:cs="Calibri" w:eastAsia="Calibri" w:hAnsi="Calibri"/>
                <w:b/>
                <w:bCs/>
                <w:i w:val="false"/>
                <w:iCs w:val="false"/>
                <w:sz w:val="19"/>
                <w:szCs w:val="19"/>
              </w:rPr>
              <w:t xml:space="preserve">er</w:t>
            </w:r>
            <w:r>
              <w:rPr>
                <w:rFonts w:ascii="Calibri" w:cs="Calibri" w:eastAsia="Calibri" w:hAnsi="Calibri"/>
                <w:b w:val="false"/>
                <w:bCs w:val="false"/>
                <w:i w:val="false"/>
                <w:iCs w:val="false"/>
                <w:sz w:val="19"/>
                <w:szCs w:val="19"/>
              </w:rPr>
              <w:t xml:space="preserve">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PRIS</w:t>
            </w:r>
            <w:r>
              <w:rPr>
                <w:rFonts w:ascii="Calibri" w:cs="Calibri" w:eastAsia="Calibri" w:hAnsi="Calibri"/>
                <w:b w:val="false"/>
                <w:bCs w:val="false"/>
                <w:i w:val="false"/>
                <w:iCs w:val="false"/>
                <w:sz w:val="19"/>
                <w:szCs w:val="19"/>
              </w:rPr>
              <w:t xml:space="preserve"> (participe)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a PRIS » → « il a mang</w:t>
            </w:r>
            <w:r>
              <w:rPr>
                <w:rFonts w:ascii="Calibri" w:cs="Calibri" w:eastAsia="Calibri" w:hAnsi="Calibri"/>
                <w:b/>
                <w:bCs/>
                <w:i w:val="false"/>
                <w:iCs w:val="false"/>
                <w:sz w:val="19"/>
                <w:szCs w:val="19"/>
              </w:rPr>
              <w:t xml:space="preserve">é</w:t>
            </w:r>
            <w:r>
              <w:rPr>
                <w:rFonts w:ascii="Calibri" w:cs="Calibri" w:eastAsia="Calibri" w:hAnsi="Calibri"/>
                <w:b w:val="false"/>
                <w:bCs w:val="false"/>
                <w:i w:val="false"/>
                <w:iCs w:val="false"/>
                <w:sz w:val="19"/>
                <w:szCs w:val="19"/>
              </w:rPr>
              <w:t xml:space="preserve">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ça marche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Prendre » est un verbe du 3e groupe : son infinitif (prendre) et son participe (pris) </w:t>
      </w:r>
      <w:r>
        <w:rPr>
          <w:rFonts w:ascii="Calibri" w:cs="Calibri" w:eastAsia="Calibri" w:hAnsi="Calibri"/>
          <w:b/>
          <w:bCs/>
          <w:i w:val="false"/>
          <w:iCs w:val="false"/>
          <w:sz w:val="21"/>
          <w:szCs w:val="21"/>
        </w:rPr>
        <w:t xml:space="preserve">s'entendent différemment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Alors que pour les verbes en -er, « manger » et « mangé » se prononcent PAREIL.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oreille ne peut pas m'aider. </w:t>
      </w:r>
      <w:r>
        <w:rPr>
          <w:rFonts w:ascii="Calibri" w:cs="Calibri" w:eastAsia="Calibri" w:hAnsi="Calibri"/>
          <w:b/>
          <w:bCs/>
          <w:i w:val="false"/>
          <w:iCs w:val="false"/>
          <w:sz w:val="21"/>
          <w:szCs w:val="21"/>
        </w:rPr>
        <w:t xml:space="preserve">Prendre, si.</w:t>
      </w:r>
    </w:p>
    <w:p>
      <w:pPr>
        <w:pStyle w:val="Heading2"/>
        <w:spacing w:after="80" w:before="100"/>
      </w:pPr>
      <w:r>
        <w:rPr>
          <w:rFonts w:ascii="Calibri" w:cs="Calibri" w:eastAsia="Calibri" w:hAnsi="Calibri"/>
          <w:b/>
          <w:bCs/>
          <w:i w:val="false"/>
          <w:iCs w:val="false"/>
          <w:color w:val="1F3864"/>
          <w:sz w:val="24"/>
          <w:szCs w:val="24"/>
        </w:rPr>
        <w:t xml:space="preserve">Ex. — -é ou -er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a chant… · Il va chant… · Elle a mang… · Elle veut mang…</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Ils sont tomb… · Ils vont tomb… · Nous avons trouv… · Nous allons trouv…</w:t>
      </w:r>
    </w:p>
    <w:p>
      <w:pPr>
        <w:pStyle w:val="Heading2"/>
        <w:spacing w:after="80" w:before="100"/>
      </w:pPr>
      <w:r>
        <w:rPr>
          <w:rFonts w:ascii="Calibri" w:cs="Calibri" w:eastAsia="Calibri" w:hAnsi="Calibri"/>
          <w:b/>
          <w:bCs/>
          <w:i w:val="false"/>
          <w:iCs w:val="false"/>
          <w:color w:val="1F3864"/>
          <w:sz w:val="24"/>
          <w:szCs w:val="24"/>
        </w:rPr>
        <w:t xml:space="preserve">LE R DU FUTUR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je chante</w:t>
      </w:r>
      <w:r>
        <w:rPr>
          <w:rFonts w:ascii="Calibri" w:cs="Calibri" w:eastAsia="Calibri" w:hAnsi="Calibri"/>
          <w:b/>
          <w:bCs/>
          <w:i w:val="false"/>
          <w:iCs w:val="false"/>
          <w:sz w:val="21"/>
          <w:szCs w:val="21"/>
        </w:rPr>
        <w:t xml:space="preserve">r</w:t>
      </w:r>
      <w:r>
        <w:rPr>
          <w:rFonts w:ascii="Calibri" w:cs="Calibri" w:eastAsia="Calibri" w:hAnsi="Calibri"/>
          <w:b w:val="false"/>
          <w:bCs w:val="false"/>
          <w:i w:val="false"/>
          <w:iCs w:val="false"/>
          <w:sz w:val="21"/>
          <w:szCs w:val="21"/>
        </w:rPr>
        <w:t xml:space="preserve">ai » et non « je chantai ».</w:t>
      </w:r>
    </w:p>
    <w:p>
      <w:pPr>
        <w:pStyle w:val="ListParagraph"/>
        <w:numPr>
          <w:ilvl w:val="0"/>
          <w:numId w:val="2"/>
        </w:numPr>
        <w:spacing w:after="40"/>
      </w:pPr>
      <w:r>
        <w:rPr>
          <w:rFonts w:ascii="Calibri" w:cs="Calibri" w:eastAsia="Calibri" w:hAnsi="Calibri"/>
          <w:b/>
          <w:bCs/>
          <w:i w:val="false"/>
          <w:iCs w:val="false"/>
          <w:sz w:val="21"/>
          <w:szCs w:val="21"/>
        </w:rPr>
        <w:t xml:space="preserve">Le R vient de l'INFINITIF.</w:t>
      </w:r>
      <w:r>
        <w:rPr>
          <w:rFonts w:ascii="Calibri" w:cs="Calibri" w:eastAsia="Calibri" w:hAnsi="Calibri"/>
          <w:b w:val="false"/>
          <w:bCs w:val="false"/>
          <w:i w:val="false"/>
          <w:iCs w:val="false"/>
          <w:sz w:val="21"/>
          <w:szCs w:val="21"/>
        </w:rPr>
        <w:t xml:space="preserve"> (chanter + ai)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je l'oublie, j'écris un passé simple à la place d'un futur.</w:t>
      </w:r>
    </w:p>
    <w:p>
      <w:pPr>
        <w:pStyle w:val="Heading2"/>
        <w:spacing w:after="80" w:before="100"/>
      </w:pPr>
      <w:r>
        <w:rPr>
          <w:rFonts w:ascii="Calibri" w:cs="Calibri" w:eastAsia="Calibri" w:hAnsi="Calibri"/>
          <w:b/>
          <w:bCs/>
          <w:i w:val="false"/>
          <w:iCs w:val="false"/>
          <w:color w:val="1F3864"/>
          <w:sz w:val="24"/>
          <w:szCs w:val="24"/>
        </w:rPr>
        <w:t xml:space="preserve">Comparer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Passé simple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Futur simple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chant</w:t>
            </w:r>
            <w:r>
              <w:rPr>
                <w:rFonts w:ascii="Calibri" w:cs="Calibri" w:eastAsia="Calibri" w:hAnsi="Calibri"/>
                <w:b/>
                <w:bCs/>
                <w:i w:val="false"/>
                <w:iCs w:val="false"/>
                <w:sz w:val="19"/>
                <w:szCs w:val="19"/>
              </w:rPr>
              <w:t xml:space="preserve">ai</w:t>
            </w:r>
            <w:r>
              <w:rPr>
                <w:rFonts w:ascii="Calibri" w:cs="Calibri" w:eastAsia="Calibri" w:hAnsi="Calibri"/>
                <w:b w:val="false"/>
                <w:bCs w:val="false"/>
                <w:i w:val="false"/>
                <w:iCs w:val="false"/>
                <w:sz w:val="19"/>
                <w:szCs w:val="19"/>
              </w:rPr>
              <w:t xml:space="preserve"> (hier)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chante</w:t>
            </w:r>
            <w:r>
              <w:rPr>
                <w:rFonts w:ascii="Calibri" w:cs="Calibri" w:eastAsia="Calibri" w:hAnsi="Calibri"/>
                <w:b/>
                <w:bCs/>
                <w:i w:val="false"/>
                <w:iCs w:val="false"/>
                <w:sz w:val="19"/>
                <w:szCs w:val="19"/>
              </w:rPr>
              <w:t xml:space="preserve">r</w:t>
            </w:r>
            <w:r>
              <w:rPr>
                <w:rFonts w:ascii="Calibri" w:cs="Calibri" w:eastAsia="Calibri" w:hAnsi="Calibri"/>
                <w:b w:val="false"/>
                <w:bCs w:val="false"/>
                <w:i w:val="false"/>
                <w:iCs w:val="false"/>
                <w:sz w:val="19"/>
                <w:szCs w:val="19"/>
              </w:rPr>
              <w:t xml:space="preserve">ai (demain)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chant</w:t>
            </w:r>
            <w:r>
              <w:rPr>
                <w:rFonts w:ascii="Calibri" w:cs="Calibri" w:eastAsia="Calibri" w:hAnsi="Calibri"/>
                <w:b/>
                <w:bCs/>
                <w:i w:val="false"/>
                <w:iCs w:val="false"/>
                <w:sz w:val="19"/>
                <w:szCs w:val="19"/>
              </w:rPr>
              <w:t xml:space="preserve">a</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chante</w:t>
            </w:r>
            <w:r>
              <w:rPr>
                <w:rFonts w:ascii="Calibri" w:cs="Calibri" w:eastAsia="Calibri" w:hAnsi="Calibri"/>
                <w:b/>
                <w:bCs/>
                <w:i w:val="false"/>
                <w:iCs w:val="false"/>
                <w:sz w:val="19"/>
                <w:szCs w:val="19"/>
              </w:rPr>
              <w:t xml:space="preserve">r</w:t>
            </w:r>
            <w:r>
              <w:rPr>
                <w:rFonts w:ascii="Calibri" w:cs="Calibri" w:eastAsia="Calibri" w:hAnsi="Calibri"/>
                <w:b w:val="false"/>
                <w:bCs w:val="false"/>
                <w:i w:val="false"/>
                <w:iCs w:val="false"/>
                <w:sz w:val="19"/>
                <w:szCs w:val="19"/>
              </w:rPr>
              <w:t xml:space="preserve">a</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chant</w:t>
            </w:r>
            <w:r>
              <w:rPr>
                <w:rFonts w:ascii="Calibri" w:cs="Calibri" w:eastAsia="Calibri" w:hAnsi="Calibri"/>
                <w:b/>
                <w:bCs/>
                <w:i w:val="false"/>
                <w:iCs w:val="false"/>
                <w:sz w:val="19"/>
                <w:szCs w:val="19"/>
              </w:rPr>
              <w:t xml:space="preserve">èrent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chante</w:t>
            </w:r>
            <w:r>
              <w:rPr>
                <w:rFonts w:ascii="Calibri" w:cs="Calibri" w:eastAsia="Calibri" w:hAnsi="Calibri"/>
                <w:b/>
                <w:bCs/>
                <w:i w:val="false"/>
                <w:iCs w:val="false"/>
                <w:sz w:val="19"/>
                <w:szCs w:val="19"/>
              </w:rPr>
              <w:t xml:space="preserve">r</w:t>
            </w:r>
            <w:r>
              <w:rPr>
                <w:rFonts w:ascii="Calibri" w:cs="Calibri" w:eastAsia="Calibri" w:hAnsi="Calibri"/>
                <w:b w:val="false"/>
                <w:bCs w:val="false"/>
                <w:i w:val="false"/>
                <w:iCs w:val="false"/>
                <w:sz w:val="19"/>
                <w:szCs w:val="19"/>
              </w:rPr>
              <w:t xml:space="preserve">ont</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Un seul R fait toute la différence entre hier et demain.</w:t>
      </w:r>
    </w:p>
    <w:p>
      <w:r>
        <w:br w:type="page"/>
      </w:r>
    </w:p>
    <w:p>
      <w:pPr>
        <w:shd w:fill="1F3864" w:val="clear"/>
        <w:spacing w:after="60"/>
      </w:pPr>
      <w:r>
        <w:rPr>
          <w:rFonts w:ascii="Calibri" w:cs="Calibri" w:eastAsia="Calibri" w:hAnsi="Calibri"/>
          <w:b/>
          <w:bCs/>
          <w:i w:val="false"/>
          <w:iCs w:val="false"/>
          <w:color w:val="FFFFFF"/>
          <w:sz w:val="24"/>
          <w:szCs w:val="24"/>
        </w:rPr>
        <w:t xml:space="preserve">ANNEXE 2 — Les dictées de la période  [DOCUMENT ENSEIGNANT]</w:t>
      </w:r>
    </w:p>
    <w:p>
      <w:pPr>
        <w:pStyle w:val="Heading2"/>
        <w:spacing w:after="80" w:before="100"/>
      </w:pPr>
      <w:r>
        <w:rPr>
          <w:rFonts w:ascii="Calibri" w:cs="Calibri" w:eastAsia="Calibri" w:hAnsi="Calibri"/>
          <w:b/>
          <w:bCs/>
          <w:i w:val="false"/>
          <w:iCs w:val="false"/>
          <w:color w:val="1F3864"/>
          <w:sz w:val="24"/>
          <w:szCs w:val="24"/>
        </w:rPr>
        <w:t xml:space="preserve">S1 — Reprise : accords GN et sujet-verbe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(50 mots) : « Les vieilles fables racontent des histoires d'animaux. Les renards rusés trompent les corbeaux vaniteux. Les tortues lentes gagnent parfois contre les lièvres rapides. Ces récits anciens traversent les siècles.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Diagnostic : chacun repère ses fragilités persistantes depuis septembre.</w:t>
      </w:r>
    </w:p>
    <w:p>
      <w:pPr>
        <w:pStyle w:val="Heading2"/>
        <w:spacing w:after="80" w:before="100"/>
      </w:pPr>
      <w:r>
        <w:rPr>
          <w:rFonts w:ascii="Calibri" w:cs="Calibri" w:eastAsia="Calibri" w:hAnsi="Calibri"/>
          <w:b/>
          <w:bCs/>
          <w:i w:val="false"/>
          <w:iCs w:val="false"/>
          <w:color w:val="1F3864"/>
          <w:sz w:val="24"/>
          <w:szCs w:val="24"/>
        </w:rPr>
        <w:t xml:space="preserve">S2 — L'accord de l'attribut du sujet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Les fables de La Fontaine sont célèbres. Le corbeau paraissait très fier. Les portes du château semblaient fermées. La tortue restait obstinée. Les arbres de la forêt devenaient immobiles.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dictée cible spécifiquement l'accord à DISTANCE.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ajouter des sujets inversés (« immobiles paraissaient les grands arbres ») et des attributs séparés par un complément.</w:t>
      </w:r>
    </w:p>
    <w:p>
      <w:pPr>
        <w:pStyle w:val="Heading2"/>
        <w:spacing w:after="80" w:before="100"/>
      </w:pPr>
      <w:r>
        <w:rPr>
          <w:rFonts w:ascii="Calibri" w:cs="Calibri" w:eastAsia="Calibri" w:hAnsi="Calibri"/>
          <w:b/>
          <w:bCs/>
          <w:i w:val="false"/>
          <w:iCs w:val="false"/>
          <w:color w:val="1F3864"/>
          <w:sz w:val="24"/>
          <w:szCs w:val="24"/>
        </w:rPr>
        <w:t xml:space="preserve">S3 — Le participe passé avec être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Les élèves sont arrivés en avance. Les filles sont montées les premières. Elles sont restées calmes. Les tortues sont parties avant les lièvres. Le renard est tombé dans le piège.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sujets simples et clairement identifiables.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sujets composés (« la tortue et le lièvre sont partis ») et verbes pronominaux.</w:t>
      </w:r>
    </w:p>
    <w:p>
      <w:pPr>
        <w:pStyle w:val="Heading2"/>
        <w:spacing w:after="80" w:before="100"/>
      </w:pPr>
      <w:r>
        <w:rPr>
          <w:rFonts w:ascii="Calibri" w:cs="Calibri" w:eastAsia="Calibri" w:hAnsi="Calibri"/>
          <w:b/>
          <w:bCs/>
          <w:i w:val="false"/>
          <w:iCs w:val="false"/>
          <w:color w:val="1F3864"/>
          <w:sz w:val="24"/>
          <w:szCs w:val="24"/>
        </w:rPr>
        <w:t xml:space="preserve">S4 — -é ou -er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Le corbeau a chanté pour montrer sa belle voix. Il voulait impressionner le renard. Le fromage est tombé sans qu'il puisse le rattraper. Le renard a mangé et s'est éloigné sans se retourner.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les occurrences sont SIGNALÉES à l'oral.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dix occurrences mêlées, non signalées.</w:t>
      </w:r>
    </w:p>
    <w:p>
      <w:pPr>
        <w:pStyle w:val="Heading2"/>
        <w:spacing w:after="80" w:before="100"/>
      </w:pPr>
      <w:r>
        <w:rPr>
          <w:rFonts w:ascii="Calibri" w:cs="Calibri" w:eastAsia="Calibri" w:hAnsi="Calibri"/>
          <w:b/>
          <w:bCs/>
          <w:i w:val="false"/>
          <w:iCs w:val="false"/>
          <w:color w:val="1F3864"/>
          <w:sz w:val="24"/>
          <w:szCs w:val="24"/>
        </w:rPr>
        <w:t xml:space="preserve">S5 — Le R du futur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Demain, nous partirons de bonne heure. Tu verras les champs couverts de brume. Les oiseaux chanteront dans les arbres. Nous marcherons longtemps et nous arriverons avant midi.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Point de vigilance : cette dictée oppose systématiquement futur et passé simple.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mélanger des passés simples et des futurs dans le même texte.</w:t>
      </w:r>
    </w:p>
    <w:p>
      <w:pPr>
        <w:pStyle w:val="Heading2"/>
        <w:spacing w:after="80" w:before="100"/>
      </w:pPr>
      <w:r>
        <w:rPr>
          <w:rFonts w:ascii="Calibri" w:cs="Calibri" w:eastAsia="Calibri" w:hAnsi="Calibri"/>
          <w:b/>
          <w:bCs/>
          <w:i w:val="false"/>
          <w:iCs w:val="false"/>
          <w:color w:val="1F3864"/>
          <w:sz w:val="24"/>
          <w:szCs w:val="24"/>
        </w:rPr>
        <w:t xml:space="preserve">S6 — Les mots invariables et le corpus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 Autrefois, les conteurs racontaient des fables aux veillées. Néanmoins, personne ne les avait écrites. Désormais, on les trouve partout. Elles sont davantage lues aujourd'hui qu'hier. Aussitôt qu'on les entend, on les retient. »</w:t>
      </w:r>
    </w:p>
    <w:p>
      <w:pPr>
        <w:pStyle w:val="Heading2"/>
        <w:spacing w:after="80" w:before="100"/>
      </w:pPr>
      <w:r>
        <w:rPr>
          <w:rFonts w:ascii="Calibri" w:cs="Calibri" w:eastAsia="Calibri" w:hAnsi="Calibri"/>
          <w:b/>
          <w:bCs/>
          <w:i w:val="false"/>
          <w:iCs w:val="false"/>
          <w:color w:val="1F3864"/>
          <w:sz w:val="24"/>
          <w:szCs w:val="24"/>
        </w:rPr>
        <w:t xml:space="preserve">S7 — Dictée bilan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(70 mots) : « Les fables anciennes sont restées célèbres. Autrefois, on les racontait aux veillées ; désormais, elles sont imprimées dans tous les livres. Le corbeau, vaniteux et bavard, a chanté pour impressionner le renard. Son fromage est tombé. Le renard l'a mangé et s'est éloigné. Demain, le corbeau se méfiera davantage.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dictée reprend TOUTES les notions : accords GN, sujet-verbe, attribut, participe avec être, -é/-er, R du futur, invariables.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(40 mots) : texte raccourci, dictée à trous sur les notions travaillées.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(90 mots) : ajout de sujets inversés, d'attributs éloignés et d'homophones mêlés.</w:t>
      </w:r>
    </w:p>
    <w:p>
      <w:pPr>
        <w:pStyle w:val="Heading2"/>
        <w:spacing w:after="80" w:before="100"/>
      </w:pPr>
      <w:r>
        <w:rPr>
          <w:rFonts w:ascii="Calibri" w:cs="Calibri" w:eastAsia="Calibri" w:hAnsi="Calibri"/>
          <w:b/>
          <w:bCs/>
          <w:i w:val="false"/>
          <w:iCs w:val="false"/>
          <w:color w:val="1F3864"/>
          <w:sz w:val="24"/>
          <w:szCs w:val="24"/>
        </w:rPr>
        <w:t xml:space="preserve">LE POINT CLÉ DE LA PÉRIODE : LES ACCORDS À DISTANCE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Jusqu'ici, les mots qui s'accordaient étaient souvent côte à côte.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L'attribut et le participe avec être introduisent l'accord À DISTANCE : le verbe s'interpose.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la difficulté majeure, et elle demande la FLÈCHE tracée systématiquement.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Exiger la flèche pendant toute la période, même quand l'élève « sait ».</w:t>
      </w:r>
    </w:p>
    <w:p>
      <w:pPr>
        <w:pStyle w:val="Heading2"/>
        <w:spacing w:after="80" w:before="100"/>
      </w:pPr>
      <w:r>
        <w:rPr>
          <w:rFonts w:ascii="Calibri" w:cs="Calibri" w:eastAsia="Calibri" w:hAnsi="Calibri"/>
          <w:b/>
          <w:bCs/>
          <w:i w:val="false"/>
          <w:iCs w:val="false"/>
          <w:color w:val="1F3864"/>
          <w:sz w:val="24"/>
          <w:szCs w:val="24"/>
        </w:rPr>
        <w:t xml:space="preserve">LA CONVERGENCE DE LA PÉRIODE</w:t>
      </w:r>
    </w:p>
    <w:p>
      <w:pPr>
        <w:pStyle w:val="ListParagraph"/>
        <w:numPr>
          <w:ilvl w:val="0"/>
          <w:numId w:val="2"/>
        </w:numPr>
        <w:spacing w:after="40"/>
      </w:pPr>
      <w:r>
        <w:rPr>
          <w:rFonts w:ascii="Calibri" w:cs="Calibri" w:eastAsia="Calibri" w:hAnsi="Calibri"/>
          <w:b/>
          <w:bCs/>
          <w:i w:val="false"/>
          <w:iCs w:val="false"/>
          <w:sz w:val="21"/>
          <w:szCs w:val="21"/>
        </w:rPr>
        <w:t xml:space="preserve">Grammaire, conjugaison et orthographe travaillent le MÊME objet cette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L'attribut (grammaire) + le participe passé (conjugaison) + leurs accords (orthographe).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convergence n'est pas un hasard : elle est ce qui rend la période particulièrement rentable.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dire aux élèves : ils comprennent alors que ce ne sont pas trois matières séparées.</w:t>
      </w:r>
    </w:p>
    <w:p>
      <w:pPr>
        <w:pStyle w:val="Heading2"/>
        <w:spacing w:after="80" w:before="100"/>
      </w:pPr>
      <w:r>
        <w:rPr>
          <w:rFonts w:ascii="Calibri" w:cs="Calibri" w:eastAsia="Calibri" w:hAnsi="Calibri"/>
          <w:b/>
          <w:bCs/>
          <w:i w:val="false"/>
          <w:iCs w:val="false"/>
          <w:color w:val="1F3864"/>
          <w:sz w:val="24"/>
          <w:szCs w:val="24"/>
        </w:rPr>
        <w:t xml:space="preserve">LE PIÈGE -É / -ER — priorité absolue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a manger » est l'une des erreurs les plus fréquentes de toute la scolarité, jusqu'au lycée.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procédure du remplacement par PRENDRE doit être installée MAINTENANT et pratiquée jusqu'à automatisation.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Expliquer POURQUOI elle marche : « prendre » et « pris » se prononcent différemment, alors que « manger » et « mangé » se prononcent pareil.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procédure comprise résiste ; une astuce mémorisée s'oublie.</w:t>
      </w:r>
    </w:p>
    <w:p>
      <w:pPr>
        <w:pStyle w:val="Heading2"/>
        <w:spacing w:after="80" w:before="100"/>
      </w:pPr>
      <w:r>
        <w:rPr>
          <w:rFonts w:ascii="Calibri" w:cs="Calibri" w:eastAsia="Calibri" w:hAnsi="Calibri"/>
          <w:b/>
          <w:bCs/>
          <w:i w:val="false"/>
          <w:iCs w:val="false"/>
          <w:color w:val="1F3864"/>
          <w:sz w:val="24"/>
          <w:szCs w:val="24"/>
        </w:rPr>
        <w:t xml:space="preserve">LE BARÈME POSITIF — rappel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48 mots justes sur 55 » et non « 7 fautes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L'effet sur la motivation reste considérable.</w:t>
      </w:r>
    </w:p>
    <w:p>
      <w:pPr>
        <w:pStyle w:val="Heading2"/>
        <w:spacing w:after="80" w:before="100"/>
      </w:pPr>
      <w:r>
        <w:rPr>
          <w:rFonts w:ascii="Calibri" w:cs="Calibri" w:eastAsia="Calibri" w:hAnsi="Calibri"/>
          <w:b/>
          <w:bCs/>
          <w:i w:val="false"/>
          <w:iCs w:val="false"/>
          <w:color w:val="1F3864"/>
          <w:sz w:val="24"/>
          <w:szCs w:val="24"/>
        </w:rPr>
        <w:t xml:space="preserve">Conduite de la dictée — rappel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Lire le texte entier une fois avant.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Dicter par GROUPES DE SOUFFLE.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Répéter chaque groupe deux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Relire à la fin, lentement.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Temps de relecture SILENCIEUX et GUIDÉ (annoncer les passes).</w:t>
      </w:r>
    </w:p>
    <w:p>
      <w:pPr>
        <w:pStyle w:val="Heading2"/>
        <w:spacing w:after="80" w:before="100"/>
      </w:pPr>
      <w:r>
        <w:rPr>
          <w:rFonts w:ascii="Calibri" w:cs="Calibri" w:eastAsia="Calibri" w:hAnsi="Calibri"/>
          <w:b/>
          <w:bCs/>
          <w:i w:val="false"/>
          <w:iCs w:val="false"/>
          <w:color w:val="1F3864"/>
          <w:sz w:val="24"/>
          <w:szCs w:val="24"/>
        </w:rPr>
        <w:t xml:space="preserve">Sur les cinq passes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Cinq passes peuvent décourager. Autoriser chaque élève à en CIBLER trois selon ses propres fragilités identifiées.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L'essentiel est le principe : </w:t>
      </w:r>
      <w:r>
        <w:rPr>
          <w:rFonts w:ascii="Calibri" w:cs="Calibri" w:eastAsia="Calibri" w:hAnsi="Calibri"/>
          <w:b/>
          <w:bCs/>
          <w:i w:val="false"/>
          <w:iCs w:val="false"/>
          <w:sz w:val="21"/>
          <w:szCs w:val="21"/>
        </w:rPr>
        <w:t xml:space="preserve">une chose à la fois</w:t>
      </w:r>
      <w:r>
        <w:rPr>
          <w:rFonts w:ascii="Calibri" w:cs="Calibri" w:eastAsia="Calibri" w:hAnsi="Calibri"/>
          <w:b w:val="false"/>
          <w:bCs w:val="false"/>
          <w:i w:val="false"/>
          <w:iCs w:val="false"/>
          <w:sz w:val="21"/>
          <w:szCs w:val="21"/>
        </w:rPr>
        <w:t xml:space="preserve">.</w:t>
      </w:r>
    </w:p>
    <w:p>
      <w:pPr>
        <w:pStyle w:val="Heading2"/>
        <w:spacing w:after="80" w:before="100"/>
      </w:pPr>
      <w:r>
        <w:rPr>
          <w:rFonts w:ascii="Calibri" w:cs="Calibri" w:eastAsia="Calibri" w:hAnsi="Calibri"/>
          <w:b/>
          <w:bCs/>
          <w:i w:val="false"/>
          <w:iCs w:val="false"/>
          <w:color w:val="1F3864"/>
          <w:sz w:val="24"/>
          <w:szCs w:val="24"/>
        </w:rPr>
        <w:t xml:space="preserve">Élèves dyslexiques ou en grande difficulté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Dictée à trous ciblée sur la notion.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Réduction de la longueur, jamais de l'exigence sur la notion.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Sous-main et affiches autorisés.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Comptage sur les mots CIBLES uniquement.</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travaille les ACCORDS DANS LE GN et les MOTS INVARIABLES en période 3 ; le CM1 travaille l'attribut et le participe avec être.</w:t>
      </w:r>
    </w:p>
    <w:p>
      <w:pPr>
        <w:pStyle w:val="ListParagraph"/>
        <w:numPr>
          <w:ilvl w:val="0"/>
          <w:numId w:val="2"/>
        </w:numPr>
        <w:spacing w:after="40"/>
      </w:pPr>
      <w:r>
        <w:rPr>
          <w:rFonts w:ascii="Calibri" w:cs="Calibri" w:eastAsia="Calibri" w:hAnsi="Calibri"/>
          <w:b/>
          <w:bCs/>
          <w:i w:val="false"/>
          <w:iCs w:val="false"/>
          <w:sz w:val="21"/>
          <w:szCs w:val="21"/>
        </w:rPr>
        <w:t xml:space="preserve">L'ACCORD DU PARTICIPE AVEC ÊTRE est utile aux deux niveaux</w:t>
      </w:r>
      <w:r>
        <w:rPr>
          <w:rFonts w:ascii="Calibri" w:cs="Calibri" w:eastAsia="Calibri" w:hAnsi="Calibri"/>
          <w:b w:val="false"/>
          <w:bCs w:val="false"/>
          <w:i w:val="false"/>
          <w:iCs w:val="false"/>
          <w:sz w:val="21"/>
          <w:szCs w:val="21"/>
        </w:rPr>
        <w:t xml:space="preserve"> : les CM2 doivent le maîtriser avant d'aborder l'accord avec avoir.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procédure -é/-er est COMMUNE et prioritaire aux deux niveaux.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Même notion générale chaque semaine, textes de longueurs différentes.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DICTÉE NÉGOCIÉE en groupes MIXTES fonctionne très bien : les CM2 verbalisent les procédures que les CM1 sont en train d'acquérir.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SOUS-MAIN est commun ; le CM2 y ajoute une passe « participe avec avoir ».</w:t>
      </w:r>
    </w:p>
    <w:p>
      <w:r>
        <w:br w:type="page"/>
      </w:r>
    </w:p>
    <w:p>
      <w:pPr>
        <w:shd w:fill="375623" w:val="clear"/>
        <w:spacing w:after="60"/>
      </w:pPr>
      <w:r>
        <w:rPr>
          <w:rFonts w:ascii="Calibri" w:cs="Calibri" w:eastAsia="Calibri" w:hAnsi="Calibri"/>
          <w:b/>
          <w:bCs/>
          <w:i w:val="false"/>
          <w:iCs w:val="false"/>
          <w:color w:val="FFFFFF"/>
          <w:sz w:val="24"/>
          <w:szCs w:val="24"/>
        </w:rPr>
        <w:t xml:space="preserve">ANNEXE 3 — Mon sous-main de relecture (5 passes)  [DOCUMENT ÉLÈVE — à imprimer]</w:t>
      </w:r>
    </w:p>
    <w:p>
      <w:pPr>
        <w:pStyle w:val="Heading2"/>
        <w:spacing w:after="80" w:before="100"/>
      </w:pPr>
      <w:r>
        <w:rPr>
          <w:rFonts w:ascii="Calibri" w:cs="Calibri" w:eastAsia="Calibri" w:hAnsi="Calibri"/>
          <w:b/>
          <w:bCs/>
          <w:i w:val="false"/>
          <w:iCs w:val="false"/>
          <w:color w:val="1F3864"/>
          <w:sz w:val="24"/>
          <w:szCs w:val="24"/>
        </w:rPr>
        <w:t xml:space="preserve">MA RELECTURE EN 5 PASSES</w:t>
      </w:r>
    </w:p>
    <w:p>
      <w:pPr>
        <w:pStyle w:val="Heading2"/>
        <w:spacing w:after="80" w:before="100"/>
      </w:pPr>
      <w:r>
        <w:rPr>
          <w:rFonts w:ascii="Calibri" w:cs="Calibri" w:eastAsia="Calibri" w:hAnsi="Calibri"/>
          <w:b/>
          <w:bCs/>
          <w:i w:val="false"/>
          <w:iCs w:val="false"/>
          <w:color w:val="1F3864"/>
          <w:sz w:val="24"/>
          <w:szCs w:val="24"/>
        </w:rPr>
        <w:t xml:space="preserve">PASSE 1 — LES VERBES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souligne CHAQUE verbe.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cherche son SUJET et je trace une flèche.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la terminaison.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Pièges : sujet éloigné, inversé, composé, pronom intercalé.</w:t>
      </w:r>
    </w:p>
    <w:p>
      <w:pPr>
        <w:pStyle w:val="Heading2"/>
        <w:spacing w:after="80" w:before="100"/>
      </w:pPr>
      <w:r>
        <w:rPr>
          <w:rFonts w:ascii="Calibri" w:cs="Calibri" w:eastAsia="Calibri" w:hAnsi="Calibri"/>
          <w:b/>
          <w:bCs/>
          <w:i w:val="false"/>
          <w:iCs w:val="false"/>
          <w:color w:val="1F3864"/>
          <w:sz w:val="24"/>
          <w:szCs w:val="24"/>
        </w:rPr>
        <w:t xml:space="preserve">PASSE 2 — LES GROUPES NOMINAUX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repère les DÉTERMINANTS PLURIELS.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vérifie le NOM et TOUS les adjectifs.</w:t>
      </w:r>
    </w:p>
    <w:p>
      <w:pPr>
        <w:pStyle w:val="Heading2"/>
        <w:spacing w:after="80" w:before="100"/>
      </w:pPr>
      <w:r>
        <w:rPr>
          <w:rFonts w:ascii="Calibri" w:cs="Calibri" w:eastAsia="Calibri" w:hAnsi="Calibri"/>
          <w:b/>
          <w:bCs/>
          <w:i w:val="false"/>
          <w:iCs w:val="false"/>
          <w:color w:val="1F3864"/>
          <w:sz w:val="24"/>
          <w:szCs w:val="24"/>
        </w:rPr>
        <w:t xml:space="preserve">PASSE 3 — LES ATTRIBUTS ET LES PARTICIPES (nouvelle)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repère les </w:t>
      </w:r>
      <w:r>
        <w:rPr>
          <w:rFonts w:ascii="Calibri" w:cs="Calibri" w:eastAsia="Calibri" w:hAnsi="Calibri"/>
          <w:b/>
          <w:bCs/>
          <w:i w:val="false"/>
          <w:iCs w:val="false"/>
          <w:sz w:val="21"/>
          <w:szCs w:val="21"/>
        </w:rPr>
        <w:t xml:space="preserve">VERBES D'ÉTAT</w:t>
      </w:r>
      <w:r>
        <w:rPr>
          <w:rFonts w:ascii="Calibri" w:cs="Calibri" w:eastAsia="Calibri" w:hAnsi="Calibri"/>
          <w:b w:val="false"/>
          <w:bCs w:val="false"/>
          <w:i w:val="false"/>
          <w:iCs w:val="false"/>
          <w:sz w:val="21"/>
          <w:szCs w:val="21"/>
        </w:rPr>
        <w:t xml:space="preserve"> (est, paraît, semble, devient, reste).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repère l'auxiliaire </w:t>
      </w:r>
      <w:r>
        <w:rPr>
          <w:rFonts w:ascii="Calibri" w:cs="Calibri" w:eastAsia="Calibri" w:hAnsi="Calibri"/>
          <w:b/>
          <w:bCs/>
          <w:i w:val="false"/>
          <w:iCs w:val="false"/>
          <w:sz w:val="21"/>
          <w:szCs w:val="21"/>
        </w:rPr>
        <w:t xml:space="preserve">ÊTRE</w:t>
      </w:r>
      <w:r>
        <w:rPr>
          <w:rFonts w:ascii="Calibri" w:cs="Calibri" w:eastAsia="Calibri" w:hAnsi="Calibri"/>
          <w:b w:val="false"/>
          <w:bCs w:val="false"/>
          <w:i w:val="false"/>
          <w:iCs w:val="false"/>
          <w:sz w:val="21"/>
          <w:szCs w:val="21"/>
        </w:rPr>
        <w:t xml:space="preserve"> suivi d'un participe.</w:t>
      </w:r>
    </w:p>
    <w:p>
      <w:pPr>
        <w:pStyle w:val="ListParagraph"/>
        <w:numPr>
          <w:ilvl w:val="0"/>
          <w:numId w:val="2"/>
        </w:numPr>
        <w:spacing w:after="40"/>
      </w:pPr>
      <w:r>
        <w:rPr>
          <w:rFonts w:ascii="Calibri" w:cs="Calibri" w:eastAsia="Calibri" w:hAnsi="Calibri"/>
          <w:b/>
          <w:bCs/>
          <w:i w:val="false"/>
          <w:iCs w:val="false"/>
          <w:sz w:val="21"/>
          <w:szCs w:val="21"/>
        </w:rPr>
        <w:t xml:space="preserve">Dans les deux cas : j'accorde avec le SUJET.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trace la flèche. Toujours.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si c'est </w:t>
      </w:r>
      <w:r>
        <w:rPr>
          <w:rFonts w:ascii="Calibri" w:cs="Calibri" w:eastAsia="Calibri" w:hAnsi="Calibri"/>
          <w:b/>
          <w:bCs/>
          <w:i w:val="false"/>
          <w:iCs w:val="false"/>
          <w:sz w:val="21"/>
          <w:szCs w:val="21"/>
        </w:rPr>
        <w:t xml:space="preserve">AVOIR</w:t>
      </w:r>
      <w:r>
        <w:rPr>
          <w:rFonts w:ascii="Calibri" w:cs="Calibri" w:eastAsia="Calibri" w:hAnsi="Calibri"/>
          <w:b w:val="false"/>
          <w:bCs w:val="false"/>
          <w:i w:val="false"/>
          <w:iCs w:val="false"/>
          <w:sz w:val="21"/>
          <w:szCs w:val="21"/>
        </w:rPr>
        <w:t xml:space="preserve"> : je ne change rien.</w:t>
      </w:r>
    </w:p>
    <w:p>
      <w:pPr>
        <w:pStyle w:val="Heading2"/>
        <w:spacing w:after="80" w:before="100"/>
      </w:pPr>
      <w:r>
        <w:rPr>
          <w:rFonts w:ascii="Calibri" w:cs="Calibri" w:eastAsia="Calibri" w:hAnsi="Calibri"/>
          <w:b/>
          <w:bCs/>
          <w:i w:val="false"/>
          <w:iCs w:val="false"/>
          <w:color w:val="1F3864"/>
          <w:sz w:val="24"/>
          <w:szCs w:val="24"/>
        </w:rPr>
        <w:t xml:space="preserve">PASSE 4 — LES HOMOPHONES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 je peux dire…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J'écris…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est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 PUIS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PASSE 5 — LES MOTS DU CAHIER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mots appris cette semaine.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mots INVARIABLES : ils ne prennent JAMAIS de -s.</w:t>
      </w:r>
    </w:p>
    <w:p>
      <w:pPr>
        <w:pStyle w:val="Heading2"/>
        <w:spacing w:after="80" w:before="100"/>
      </w:pPr>
      <w:r>
        <w:rPr>
          <w:rFonts w:ascii="Calibri" w:cs="Calibri" w:eastAsia="Calibri" w:hAnsi="Calibri"/>
          <w:b/>
          <w:bCs/>
          <w:i w:val="false"/>
          <w:iCs w:val="false"/>
          <w:color w:val="1F3864"/>
          <w:sz w:val="24"/>
          <w:szCs w:val="24"/>
        </w:rPr>
        <w:t xml:space="preserve">MA PROCÉDURE -É / -ER (à vérifier dans chaque passe 3)</w:t>
      </w:r>
    </w:p>
    <w:p>
      <w:pPr>
        <w:pStyle w:val="ListParagraph"/>
        <w:numPr>
          <w:ilvl w:val="0"/>
          <w:numId w:val="2"/>
        </w:numPr>
        <w:spacing w:after="40"/>
      </w:pPr>
      <w:r>
        <w:rPr>
          <w:rFonts w:ascii="Calibri" w:cs="Calibri" w:eastAsia="Calibri" w:hAnsi="Calibri"/>
          <w:b/>
          <w:bCs/>
          <w:i w:val="false"/>
          <w:iCs w:val="false"/>
          <w:sz w:val="21"/>
          <w:szCs w:val="21"/>
        </w:rPr>
        <w:t xml:space="preserve">Je remplace par PRENDRE.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PRENDRE » va → j'écris </w:t>
      </w:r>
      <w:r>
        <w:rPr>
          <w:rFonts w:ascii="Calibri" w:cs="Calibri" w:eastAsia="Calibri" w:hAnsi="Calibri"/>
          <w:b/>
          <w:bCs/>
          <w:i w:val="false"/>
          <w:iCs w:val="false"/>
          <w:sz w:val="21"/>
          <w:szCs w:val="21"/>
        </w:rPr>
        <w:t xml:space="preserve">-ER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PRIS » va → j'écris </w:t>
      </w:r>
      <w:r>
        <w:rPr>
          <w:rFonts w:ascii="Calibri" w:cs="Calibri" w:eastAsia="Calibri" w:hAnsi="Calibri"/>
          <w:b/>
          <w:bCs/>
          <w:i w:val="false"/>
          <w:iCs w:val="false"/>
          <w:sz w:val="21"/>
          <w:szCs w:val="21"/>
        </w:rPr>
        <w:t xml:space="preserve">-É</w:t>
      </w:r>
    </w:p>
    <w:p>
      <w:pPr>
        <w:pStyle w:val="Heading2"/>
        <w:spacing w:after="80" w:before="100"/>
      </w:pPr>
      <w:r>
        <w:rPr>
          <w:rFonts w:ascii="Calibri" w:cs="Calibri" w:eastAsia="Calibri" w:hAnsi="Calibri"/>
          <w:b/>
          <w:bCs/>
          <w:i w:val="false"/>
          <w:iCs w:val="false"/>
          <w:color w:val="1F3864"/>
          <w:sz w:val="24"/>
          <w:szCs w:val="24"/>
        </w:rPr>
        <w:t xml:space="preserve">Cinq passes, c'est beaucoup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peux en CIBLER trois, selon MES fragilités.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L'essentiel est le principe : </w:t>
      </w:r>
      <w:r>
        <w:rPr>
          <w:rFonts w:ascii="Calibri" w:cs="Calibri" w:eastAsia="Calibri" w:hAnsi="Calibri"/>
          <w:b/>
          <w:bCs/>
          <w:i w:val="false"/>
          <w:iCs w:val="false"/>
          <w:sz w:val="21"/>
          <w:szCs w:val="21"/>
        </w:rPr>
        <w:t xml:space="preserve">UNE CHOSE À LA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Mes trois passes prioritaires : ……… / ……… / ………</w:t>
      </w:r>
    </w:p>
    <w:p>
      <w:pPr>
        <w:pStyle w:val="Heading2"/>
        <w:spacing w:after="80" w:before="100"/>
      </w:pPr>
      <w:r>
        <w:rPr>
          <w:rFonts w:ascii="Calibri" w:cs="Calibri" w:eastAsia="Calibri" w:hAnsi="Calibri"/>
          <w:b/>
          <w:bCs/>
          <w:i w:val="false"/>
          <w:iCs w:val="false"/>
          <w:color w:val="1F3864"/>
          <w:sz w:val="24"/>
          <w:szCs w:val="24"/>
        </w:rPr>
        <w:t xml:space="preserve">MES MOTS DE LA PÉRIODE</w:t>
      </w:r>
    </w:p>
    <w:p>
      <w:pPr>
        <w:pStyle w:val="Heading2"/>
        <w:spacing w:after="80" w:before="100"/>
      </w:pPr>
      <w:r>
        <w:rPr>
          <w:rFonts w:ascii="Calibri" w:cs="Calibri" w:eastAsia="Calibri" w:hAnsi="Calibri"/>
          <w:b/>
          <w:bCs/>
          <w:i w:val="false"/>
          <w:iCs w:val="false"/>
          <w:color w:val="1F3864"/>
          <w:sz w:val="24"/>
          <w:szCs w:val="24"/>
        </w:rPr>
        <w:t xml:space="preserve">Le corpus des fables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fable, une morale, un fabuliste, un récit, une leçon, un dialogue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ruse, la vanité, l'orgueil, la sagesse, la patience, la persévérance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célèbre, orgueilleux, vaniteux, rusé, souple, immobile, obstiné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flatter, tromper, se moquer, mépriser, résister, plier</w:t>
      </w:r>
    </w:p>
    <w:p>
      <w:pPr>
        <w:pStyle w:val="Heading2"/>
        <w:spacing w:after="80" w:before="100"/>
      </w:pPr>
      <w:r>
        <w:rPr>
          <w:rFonts w:ascii="Calibri" w:cs="Calibri" w:eastAsia="Calibri" w:hAnsi="Calibri"/>
          <w:b/>
          <w:bCs/>
          <w:i w:val="false"/>
          <w:iCs w:val="false"/>
          <w:color w:val="1F3864"/>
          <w:sz w:val="24"/>
          <w:szCs w:val="24"/>
        </w:rPr>
        <w:t xml:space="preserve">LES MOTS INVARIABLES (nouveaux)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aussitôt · désormais · néanmoins · davantage · plutôt · quelquefois · autrefois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toutefois · cependant · pourtant · ainsi · surtout · presque</w:t>
      </w:r>
    </w:p>
    <w:p>
      <w:pPr>
        <w:pStyle w:val="Heading2"/>
        <w:spacing w:after="80" w:before="100"/>
      </w:pPr>
      <w:r>
        <w:rPr>
          <w:rFonts w:ascii="Calibri" w:cs="Calibri" w:eastAsia="Calibri" w:hAnsi="Calibri"/>
          <w:b/>
          <w:bCs/>
          <w:i w:val="false"/>
          <w:iCs w:val="false"/>
          <w:color w:val="1F3864"/>
          <w:sz w:val="24"/>
          <w:szCs w:val="24"/>
        </w:rPr>
        <w:t xml:space="preserve">Et tous ceux de P1 et P2 (rappel espacé)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toujours · jamais · beaucoup · pendant · depuis · souvent · déjà · encore · ensuite · enfin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soudain · longtemps · partout · bientôt · alors</w:t>
      </w:r>
    </w:p>
    <w:p>
      <w:pPr>
        <w:pStyle w:val="Heading2"/>
        <w:spacing w:after="80" w:before="100"/>
      </w:pPr>
      <w:r>
        <w:rPr>
          <w:rFonts w:ascii="Calibri" w:cs="Calibri" w:eastAsia="Calibri" w:hAnsi="Calibri"/>
          <w:b/>
          <w:bCs/>
          <w:i w:val="false"/>
          <w:iCs w:val="false"/>
          <w:color w:val="1F3864"/>
          <w:sz w:val="24"/>
          <w:szCs w:val="24"/>
        </w:rPr>
        <w:t xml:space="preserve">MA FICHE DE SUIVI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060"/>
        <w:gridCol w:w="2060"/>
        <w:gridCol w:w="2060"/>
        <w:gridCol w:w="2060"/>
        <w:gridCol w:w="2060"/>
      </w:tblGrid>
      <w:tr>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Notion</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Mots dictés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Mots JUSTES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progrès</w:t>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S1</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reprise des accords</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S2</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l'attribut du sujet</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S3</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participe avec être</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S4</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 ou -er ?</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S5</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 du futur</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S6</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mots invariables</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S7</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dictée bilan</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JE COMPTE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Mes mots </w:t>
      </w:r>
      <w:r>
        <w:rPr>
          <w:rFonts w:ascii="Calibri" w:cs="Calibri" w:eastAsia="Calibri" w:hAnsi="Calibri"/>
          <w:b/>
          <w:bCs/>
          <w:i w:val="false"/>
          <w:iCs w:val="false"/>
          <w:sz w:val="21"/>
          <w:szCs w:val="21"/>
        </w:rPr>
        <w:t xml:space="preserve">JUSTES</w:t>
      </w:r>
      <w:r>
        <w:rPr>
          <w:rFonts w:ascii="Calibri" w:cs="Calibri" w:eastAsia="Calibri" w:hAnsi="Calibri"/>
          <w:b w:val="false"/>
          <w:bCs w:val="false"/>
          <w:i w:val="false"/>
          <w:iCs w:val="false"/>
          <w:sz w:val="21"/>
          <w:szCs w:val="21"/>
        </w:rPr>
        <w:t xml:space="preserve">, pas mes fautes.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 compare à MOI, semaine après semaine.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2026-08-13T13:32:10.096Z</dcterms:created>
  <dcterms:modified xsi:type="dcterms:W3CDTF">2026-08-13T13:32:10.096Z</dcterms:modified>
</cp:coreProperties>
</file>

<file path=docProps/custom.xml><?xml version="1.0" encoding="utf-8"?>
<Properties xmlns="http://schemas.openxmlformats.org/officeDocument/2006/custom-properties" xmlns:vt="http://schemas.openxmlformats.org/officeDocument/2006/docPropsVTypes"/>
</file>